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D6EB8" w14:textId="77777777" w:rsidR="00293B55" w:rsidRDefault="007D5A07">
      <w:pPr>
        <w:spacing w:before="77"/>
        <w:ind w:left="621" w:right="1096"/>
        <w:rPr>
          <w:sz w:val="24"/>
        </w:rPr>
      </w:pPr>
      <w:r>
        <w:rPr>
          <w:sz w:val="24"/>
        </w:rPr>
        <w:t>«Предварительно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утвержден» Советом директоров</w:t>
      </w:r>
    </w:p>
    <w:p w14:paraId="6F1D5066" w14:textId="77777777" w:rsidR="00293B55" w:rsidRDefault="007D5A07">
      <w:pPr>
        <w:ind w:left="621" w:right="267"/>
        <w:rPr>
          <w:sz w:val="24"/>
        </w:rPr>
      </w:pPr>
      <w:r>
        <w:rPr>
          <w:sz w:val="24"/>
        </w:rPr>
        <w:t>ПАО «СЗ «Саранский ДСК» Протокол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z w:val="24"/>
          <w:u w:val="single"/>
        </w:rPr>
        <w:t>128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>24</w:t>
      </w:r>
      <w:r>
        <w:rPr>
          <w:sz w:val="24"/>
        </w:rPr>
        <w:t>»</w:t>
      </w:r>
      <w:r>
        <w:rPr>
          <w:spacing w:val="-7"/>
          <w:sz w:val="24"/>
        </w:rPr>
        <w:t xml:space="preserve"> </w:t>
      </w:r>
      <w:r>
        <w:rPr>
          <w:sz w:val="24"/>
          <w:u w:val="single"/>
        </w:rPr>
        <w:t>марта</w:t>
      </w:r>
      <w:r>
        <w:rPr>
          <w:spacing w:val="-7"/>
          <w:sz w:val="24"/>
        </w:rPr>
        <w:t xml:space="preserve"> </w:t>
      </w:r>
      <w:r>
        <w:rPr>
          <w:sz w:val="24"/>
        </w:rPr>
        <w:t>20</w:t>
      </w:r>
      <w:r>
        <w:rPr>
          <w:sz w:val="24"/>
          <w:u w:val="single"/>
        </w:rPr>
        <w:t>26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</w:p>
    <w:p w14:paraId="52A244CD" w14:textId="77777777" w:rsidR="00293B55" w:rsidRDefault="007D5A07">
      <w:pPr>
        <w:tabs>
          <w:tab w:val="left" w:pos="3160"/>
        </w:tabs>
        <w:ind w:left="621"/>
        <w:rPr>
          <w:sz w:val="24"/>
        </w:rPr>
      </w:pPr>
      <w:r>
        <w:rPr>
          <w:spacing w:val="-2"/>
          <w:sz w:val="24"/>
        </w:rPr>
        <w:t>Председатель</w:t>
      </w:r>
      <w:r>
        <w:rPr>
          <w:sz w:val="24"/>
          <w:u w:val="single"/>
        </w:rPr>
        <w:tab/>
      </w:r>
      <w:r>
        <w:rPr>
          <w:sz w:val="24"/>
        </w:rPr>
        <w:t>Капустин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Ю.А.</w:t>
      </w:r>
    </w:p>
    <w:p w14:paraId="36364E1B" w14:textId="77777777" w:rsidR="00293B55" w:rsidRDefault="007D5A07">
      <w:pPr>
        <w:spacing w:before="77"/>
        <w:ind w:left="622"/>
        <w:rPr>
          <w:sz w:val="24"/>
        </w:rPr>
      </w:pPr>
      <w:r>
        <w:br w:type="column"/>
      </w:r>
      <w:r>
        <w:rPr>
          <w:spacing w:val="-2"/>
          <w:sz w:val="24"/>
        </w:rPr>
        <w:t>«Утвержден»</w:t>
      </w:r>
    </w:p>
    <w:p w14:paraId="5C5F2F48" w14:textId="77777777" w:rsidR="00293B55" w:rsidRDefault="007D5A07">
      <w:pPr>
        <w:ind w:left="622" w:right="1314"/>
        <w:rPr>
          <w:sz w:val="24"/>
        </w:rPr>
      </w:pPr>
      <w:r>
        <w:rPr>
          <w:sz w:val="24"/>
        </w:rPr>
        <w:t>Общим</w:t>
      </w:r>
      <w:r>
        <w:rPr>
          <w:spacing w:val="-15"/>
          <w:sz w:val="24"/>
        </w:rPr>
        <w:t xml:space="preserve"> </w:t>
      </w:r>
      <w:r>
        <w:rPr>
          <w:sz w:val="24"/>
        </w:rPr>
        <w:t>собранием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акционеров ПАО «СЗ «Саранский ДСК»</w:t>
      </w:r>
    </w:p>
    <w:p w14:paraId="4AA5D651" w14:textId="3BDE3479" w:rsidR="00293B55" w:rsidRDefault="007D5A07">
      <w:pPr>
        <w:tabs>
          <w:tab w:val="left" w:pos="3102"/>
        </w:tabs>
        <w:ind w:left="622" w:right="598"/>
        <w:rPr>
          <w:sz w:val="24"/>
        </w:rPr>
      </w:pPr>
      <w:r>
        <w:rPr>
          <w:sz w:val="24"/>
        </w:rPr>
        <w:t>Протокол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 w:rsidR="00BF223D">
        <w:rPr>
          <w:sz w:val="24"/>
        </w:rPr>
        <w:t>2/2026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r w:rsidR="00BF223D">
        <w:rPr>
          <w:sz w:val="24"/>
        </w:rPr>
        <w:t>28</w:t>
      </w:r>
      <w:r>
        <w:rPr>
          <w:sz w:val="24"/>
        </w:rPr>
        <w:t>»</w:t>
      </w:r>
      <w:r w:rsidR="005E1C3B">
        <w:rPr>
          <w:sz w:val="24"/>
        </w:rPr>
        <w:t xml:space="preserve"> </w:t>
      </w:r>
      <w:r>
        <w:rPr>
          <w:sz w:val="24"/>
        </w:rPr>
        <w:t>апреля</w:t>
      </w:r>
      <w:r>
        <w:rPr>
          <w:spacing w:val="-6"/>
          <w:sz w:val="24"/>
        </w:rPr>
        <w:t xml:space="preserve"> </w:t>
      </w:r>
      <w:r>
        <w:rPr>
          <w:sz w:val="24"/>
        </w:rPr>
        <w:t>20</w:t>
      </w:r>
      <w:r>
        <w:rPr>
          <w:sz w:val="24"/>
          <w:u w:val="single"/>
        </w:rPr>
        <w:t>26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г. </w:t>
      </w:r>
      <w:r>
        <w:rPr>
          <w:spacing w:val="-2"/>
          <w:sz w:val="24"/>
        </w:rPr>
        <w:t>Председатель</w:t>
      </w:r>
      <w:r>
        <w:rPr>
          <w:sz w:val="24"/>
          <w:u w:val="single"/>
        </w:rPr>
        <w:tab/>
      </w:r>
      <w:r>
        <w:rPr>
          <w:sz w:val="24"/>
        </w:rPr>
        <w:t>Капустин Ю.А.</w:t>
      </w:r>
    </w:p>
    <w:p w14:paraId="571BB040" w14:textId="77777777" w:rsidR="00293B55" w:rsidRDefault="00293B55">
      <w:pPr>
        <w:rPr>
          <w:sz w:val="24"/>
        </w:rPr>
        <w:sectPr w:rsidR="00293B55">
          <w:type w:val="continuous"/>
          <w:pgSz w:w="11910" w:h="16840"/>
          <w:pgMar w:top="1320" w:right="425" w:bottom="280" w:left="566" w:header="720" w:footer="720" w:gutter="0"/>
          <w:cols w:num="2" w:space="720" w:equalWidth="0">
            <w:col w:w="4789" w:space="564"/>
            <w:col w:w="5566"/>
          </w:cols>
        </w:sectPr>
      </w:pPr>
    </w:p>
    <w:p w14:paraId="5C456462" w14:textId="77777777" w:rsidR="00293B55" w:rsidRDefault="00293B55">
      <w:pPr>
        <w:pStyle w:val="a3"/>
        <w:ind w:left="0"/>
        <w:jc w:val="left"/>
        <w:rPr>
          <w:sz w:val="40"/>
        </w:rPr>
      </w:pPr>
    </w:p>
    <w:p w14:paraId="6D28FB56" w14:textId="77777777" w:rsidR="00293B55" w:rsidRDefault="00293B55">
      <w:pPr>
        <w:pStyle w:val="a3"/>
        <w:ind w:left="0"/>
        <w:jc w:val="left"/>
        <w:rPr>
          <w:sz w:val="40"/>
        </w:rPr>
      </w:pPr>
    </w:p>
    <w:p w14:paraId="583EF61F" w14:textId="77777777" w:rsidR="00293B55" w:rsidRDefault="00293B55">
      <w:pPr>
        <w:pStyle w:val="a3"/>
        <w:ind w:left="0"/>
        <w:jc w:val="left"/>
        <w:rPr>
          <w:sz w:val="40"/>
        </w:rPr>
      </w:pPr>
    </w:p>
    <w:p w14:paraId="0274E20D" w14:textId="77777777" w:rsidR="00293B55" w:rsidRDefault="00293B55">
      <w:pPr>
        <w:pStyle w:val="a3"/>
        <w:ind w:left="0"/>
        <w:jc w:val="left"/>
        <w:rPr>
          <w:sz w:val="40"/>
        </w:rPr>
      </w:pPr>
    </w:p>
    <w:p w14:paraId="5910B795" w14:textId="77777777" w:rsidR="00293B55" w:rsidRDefault="00293B55">
      <w:pPr>
        <w:pStyle w:val="a3"/>
        <w:ind w:left="0"/>
        <w:jc w:val="left"/>
        <w:rPr>
          <w:sz w:val="40"/>
        </w:rPr>
      </w:pPr>
    </w:p>
    <w:p w14:paraId="715FA512" w14:textId="77777777" w:rsidR="00293B55" w:rsidRDefault="00293B55">
      <w:pPr>
        <w:pStyle w:val="a3"/>
        <w:ind w:left="0"/>
        <w:jc w:val="left"/>
        <w:rPr>
          <w:sz w:val="40"/>
        </w:rPr>
      </w:pPr>
    </w:p>
    <w:p w14:paraId="7D4CA17D" w14:textId="77777777" w:rsidR="00293B55" w:rsidRDefault="00293B55">
      <w:pPr>
        <w:pStyle w:val="a3"/>
        <w:ind w:left="0"/>
        <w:jc w:val="left"/>
        <w:rPr>
          <w:sz w:val="40"/>
        </w:rPr>
      </w:pPr>
    </w:p>
    <w:p w14:paraId="7FDC45A5" w14:textId="77777777" w:rsidR="00293B55" w:rsidRDefault="00293B55">
      <w:pPr>
        <w:pStyle w:val="a3"/>
        <w:spacing w:before="115"/>
        <w:ind w:left="0"/>
        <w:jc w:val="left"/>
        <w:rPr>
          <w:sz w:val="40"/>
        </w:rPr>
      </w:pPr>
    </w:p>
    <w:p w14:paraId="4068DA48" w14:textId="77777777" w:rsidR="00293B55" w:rsidRDefault="007D5A07">
      <w:pPr>
        <w:ind w:left="2420" w:right="1815" w:firstLine="1981"/>
        <w:rPr>
          <w:b/>
          <w:sz w:val="40"/>
        </w:rPr>
      </w:pPr>
      <w:r>
        <w:rPr>
          <w:b/>
          <w:sz w:val="40"/>
        </w:rPr>
        <w:t>Годовой отчет публичного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акционерного</w:t>
      </w:r>
      <w:r>
        <w:rPr>
          <w:b/>
          <w:spacing w:val="-5"/>
          <w:sz w:val="40"/>
        </w:rPr>
        <w:t xml:space="preserve"> </w:t>
      </w:r>
      <w:r>
        <w:rPr>
          <w:b/>
          <w:spacing w:val="-2"/>
          <w:sz w:val="40"/>
        </w:rPr>
        <w:t>общества</w:t>
      </w:r>
    </w:p>
    <w:p w14:paraId="118AC211" w14:textId="77777777" w:rsidR="00293B55" w:rsidRDefault="007D5A07">
      <w:pPr>
        <w:ind w:left="2435"/>
        <w:rPr>
          <w:b/>
          <w:sz w:val="40"/>
        </w:rPr>
      </w:pPr>
      <w:r>
        <w:rPr>
          <w:b/>
          <w:sz w:val="40"/>
        </w:rPr>
        <w:t>«Специализированный</w:t>
      </w:r>
      <w:r>
        <w:rPr>
          <w:b/>
          <w:spacing w:val="-15"/>
          <w:sz w:val="40"/>
        </w:rPr>
        <w:t xml:space="preserve"> </w:t>
      </w:r>
      <w:r>
        <w:rPr>
          <w:b/>
          <w:spacing w:val="-2"/>
          <w:sz w:val="40"/>
        </w:rPr>
        <w:t>застройщик</w:t>
      </w:r>
    </w:p>
    <w:p w14:paraId="1343CBB6" w14:textId="77777777" w:rsidR="00293B55" w:rsidRDefault="007D5A07">
      <w:pPr>
        <w:ind w:left="3058" w:right="1227" w:hanging="1285"/>
        <w:rPr>
          <w:b/>
          <w:sz w:val="40"/>
        </w:rPr>
      </w:pPr>
      <w:r>
        <w:rPr>
          <w:b/>
          <w:sz w:val="40"/>
        </w:rPr>
        <w:t>«Саранский</w:t>
      </w:r>
      <w:r>
        <w:rPr>
          <w:b/>
          <w:spacing w:val="-21"/>
          <w:sz w:val="40"/>
        </w:rPr>
        <w:t xml:space="preserve"> </w:t>
      </w:r>
      <w:r>
        <w:rPr>
          <w:b/>
          <w:sz w:val="40"/>
        </w:rPr>
        <w:t>домостроительный</w:t>
      </w:r>
      <w:r>
        <w:rPr>
          <w:b/>
          <w:spacing w:val="-21"/>
          <w:sz w:val="40"/>
        </w:rPr>
        <w:t xml:space="preserve"> </w:t>
      </w:r>
      <w:r>
        <w:rPr>
          <w:b/>
          <w:sz w:val="40"/>
        </w:rPr>
        <w:t>комбинат» по итогам работы за 2025 год</w:t>
      </w:r>
    </w:p>
    <w:p w14:paraId="2AEACE2D" w14:textId="77777777" w:rsidR="00293B55" w:rsidRDefault="00293B55">
      <w:pPr>
        <w:pStyle w:val="a3"/>
        <w:ind w:left="0"/>
        <w:jc w:val="left"/>
        <w:rPr>
          <w:b/>
          <w:sz w:val="40"/>
        </w:rPr>
      </w:pPr>
    </w:p>
    <w:p w14:paraId="0CF44BA6" w14:textId="77777777" w:rsidR="00293B55" w:rsidRDefault="00293B55">
      <w:pPr>
        <w:pStyle w:val="a3"/>
        <w:ind w:left="0"/>
        <w:jc w:val="left"/>
        <w:rPr>
          <w:b/>
          <w:sz w:val="40"/>
        </w:rPr>
      </w:pPr>
    </w:p>
    <w:p w14:paraId="1306D4BB" w14:textId="77777777" w:rsidR="00293B55" w:rsidRDefault="00293B55">
      <w:pPr>
        <w:pStyle w:val="a3"/>
        <w:ind w:left="0"/>
        <w:jc w:val="left"/>
        <w:rPr>
          <w:b/>
          <w:sz w:val="40"/>
        </w:rPr>
      </w:pPr>
    </w:p>
    <w:p w14:paraId="081BD0F8" w14:textId="77777777" w:rsidR="00293B55" w:rsidRDefault="00293B55">
      <w:pPr>
        <w:pStyle w:val="a3"/>
        <w:ind w:left="0"/>
        <w:jc w:val="left"/>
        <w:rPr>
          <w:b/>
          <w:sz w:val="40"/>
        </w:rPr>
      </w:pPr>
    </w:p>
    <w:p w14:paraId="2E2C7510" w14:textId="77777777" w:rsidR="00293B55" w:rsidRDefault="00293B55">
      <w:pPr>
        <w:pStyle w:val="a3"/>
        <w:ind w:left="0"/>
        <w:jc w:val="left"/>
        <w:rPr>
          <w:b/>
          <w:sz w:val="40"/>
        </w:rPr>
      </w:pPr>
    </w:p>
    <w:p w14:paraId="7A93BEC6" w14:textId="77777777" w:rsidR="00293B55" w:rsidRDefault="00293B55">
      <w:pPr>
        <w:pStyle w:val="a3"/>
        <w:ind w:left="0"/>
        <w:jc w:val="left"/>
        <w:rPr>
          <w:b/>
          <w:sz w:val="40"/>
        </w:rPr>
      </w:pPr>
    </w:p>
    <w:p w14:paraId="110ABB93" w14:textId="77777777" w:rsidR="00293B55" w:rsidRDefault="00293B55">
      <w:pPr>
        <w:pStyle w:val="a3"/>
        <w:ind w:left="0"/>
        <w:jc w:val="left"/>
        <w:rPr>
          <w:b/>
          <w:sz w:val="40"/>
        </w:rPr>
      </w:pPr>
    </w:p>
    <w:p w14:paraId="63CAC3CD" w14:textId="77777777" w:rsidR="00293B55" w:rsidRDefault="00293B55">
      <w:pPr>
        <w:pStyle w:val="a3"/>
        <w:spacing w:before="230"/>
        <w:ind w:left="0"/>
        <w:jc w:val="left"/>
        <w:rPr>
          <w:b/>
          <w:sz w:val="40"/>
        </w:rPr>
      </w:pPr>
    </w:p>
    <w:p w14:paraId="74C681A9" w14:textId="77777777" w:rsidR="00293B55" w:rsidRDefault="007D5A07">
      <w:pPr>
        <w:pStyle w:val="a3"/>
        <w:ind w:left="1054"/>
        <w:jc w:val="left"/>
      </w:pPr>
      <w:r>
        <w:t>Генеральный</w:t>
      </w:r>
      <w:r>
        <w:rPr>
          <w:spacing w:val="-8"/>
        </w:rPr>
        <w:t xml:space="preserve"> </w:t>
      </w:r>
      <w:r>
        <w:rPr>
          <w:spacing w:val="-2"/>
        </w:rPr>
        <w:t>директор</w:t>
      </w:r>
    </w:p>
    <w:p w14:paraId="7E6929B3" w14:textId="77777777" w:rsidR="00293B55" w:rsidRDefault="007D5A07">
      <w:pPr>
        <w:pStyle w:val="a3"/>
        <w:tabs>
          <w:tab w:val="left" w:pos="7405"/>
        </w:tabs>
        <w:ind w:left="1054"/>
        <w:jc w:val="left"/>
      </w:pPr>
      <w:r>
        <w:t>ПАО</w:t>
      </w:r>
      <w:r>
        <w:rPr>
          <w:spacing w:val="-3"/>
        </w:rPr>
        <w:t xml:space="preserve"> </w:t>
      </w:r>
      <w:r>
        <w:t>«СЗ</w:t>
      </w:r>
      <w:r>
        <w:rPr>
          <w:spacing w:val="-2"/>
        </w:rPr>
        <w:t xml:space="preserve"> </w:t>
      </w:r>
      <w:r>
        <w:t>«Саранский</w:t>
      </w:r>
      <w:r>
        <w:rPr>
          <w:spacing w:val="-2"/>
        </w:rPr>
        <w:t xml:space="preserve"> </w:t>
      </w:r>
      <w:r>
        <w:rPr>
          <w:spacing w:val="-4"/>
        </w:rPr>
        <w:t>ДСК»</w:t>
      </w:r>
      <w:r>
        <w:tab/>
        <w:t>/</w:t>
      </w:r>
      <w:proofErr w:type="spellStart"/>
      <w:r>
        <w:t>Кручинкин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Д.А./</w:t>
      </w:r>
    </w:p>
    <w:p w14:paraId="2371BB3B" w14:textId="77777777" w:rsidR="00293B55" w:rsidRDefault="00293B55">
      <w:pPr>
        <w:pStyle w:val="a3"/>
        <w:spacing w:before="321"/>
        <w:ind w:left="0"/>
        <w:jc w:val="left"/>
      </w:pPr>
    </w:p>
    <w:p w14:paraId="5D287C02" w14:textId="77777777" w:rsidR="00293B55" w:rsidRDefault="007D5A07">
      <w:pPr>
        <w:pStyle w:val="a3"/>
        <w:spacing w:before="1"/>
        <w:ind w:left="1054" w:right="5204"/>
        <w:jc w:val="left"/>
      </w:pPr>
      <w:r>
        <w:t>Заместитель</w:t>
      </w:r>
      <w:r>
        <w:rPr>
          <w:spacing w:val="-18"/>
        </w:rPr>
        <w:t xml:space="preserve"> </w:t>
      </w:r>
      <w:r>
        <w:t>генерального</w:t>
      </w:r>
      <w:r>
        <w:rPr>
          <w:spacing w:val="-17"/>
        </w:rPr>
        <w:t xml:space="preserve"> </w:t>
      </w:r>
      <w:r>
        <w:t>директора по финансам - главный бухгалтер</w:t>
      </w:r>
    </w:p>
    <w:p w14:paraId="752A2DB1" w14:textId="77777777" w:rsidR="00293B55" w:rsidRDefault="007D5A07">
      <w:pPr>
        <w:pStyle w:val="a3"/>
        <w:tabs>
          <w:tab w:val="left" w:pos="7475"/>
        </w:tabs>
        <w:ind w:left="1124"/>
        <w:jc w:val="left"/>
      </w:pPr>
      <w:r>
        <w:t>ПАО</w:t>
      </w:r>
      <w:r>
        <w:rPr>
          <w:spacing w:val="-3"/>
        </w:rPr>
        <w:t xml:space="preserve"> </w:t>
      </w:r>
      <w:r>
        <w:t>«СЗ</w:t>
      </w:r>
      <w:r>
        <w:rPr>
          <w:spacing w:val="-2"/>
        </w:rPr>
        <w:t xml:space="preserve"> </w:t>
      </w:r>
      <w:r>
        <w:t>«Саранский</w:t>
      </w:r>
      <w:r>
        <w:rPr>
          <w:spacing w:val="-2"/>
        </w:rPr>
        <w:t xml:space="preserve"> </w:t>
      </w:r>
      <w:r>
        <w:rPr>
          <w:spacing w:val="-4"/>
        </w:rPr>
        <w:t>ДСК»</w:t>
      </w:r>
      <w:r>
        <w:tab/>
        <w:t>/</w:t>
      </w:r>
      <w:proofErr w:type="spellStart"/>
      <w:r>
        <w:t>Жилманкина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А.И./</w:t>
      </w:r>
    </w:p>
    <w:p w14:paraId="6E27DEC0" w14:textId="77777777" w:rsidR="00293B55" w:rsidRDefault="00293B55">
      <w:pPr>
        <w:pStyle w:val="a3"/>
        <w:jc w:val="left"/>
        <w:sectPr w:rsidR="00293B55">
          <w:type w:val="continuous"/>
          <w:pgSz w:w="11910" w:h="16840"/>
          <w:pgMar w:top="1320" w:right="425" w:bottom="280" w:left="566" w:header="720" w:footer="720" w:gutter="0"/>
          <w:cols w:space="720"/>
        </w:sectPr>
      </w:pPr>
    </w:p>
    <w:p w14:paraId="0A996AE8" w14:textId="77777777" w:rsidR="00293B55" w:rsidRDefault="00293B55">
      <w:pPr>
        <w:pStyle w:val="a3"/>
        <w:spacing w:before="5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939" w:type="dxa"/>
        <w:tblLayout w:type="fixed"/>
        <w:tblLook w:val="01E0" w:firstRow="1" w:lastRow="1" w:firstColumn="1" w:lastColumn="1" w:noHBand="0" w:noVBand="0"/>
      </w:tblPr>
      <w:tblGrid>
        <w:gridCol w:w="8119"/>
        <w:gridCol w:w="957"/>
        <w:gridCol w:w="191"/>
      </w:tblGrid>
      <w:tr w:rsidR="00293B55" w14:paraId="11B8FE6C" w14:textId="77777777">
        <w:trPr>
          <w:trHeight w:val="640"/>
        </w:trPr>
        <w:tc>
          <w:tcPr>
            <w:tcW w:w="8119" w:type="dxa"/>
          </w:tcPr>
          <w:p w14:paraId="3AA70333" w14:textId="77777777" w:rsidR="00293B55" w:rsidRDefault="007D5A07">
            <w:pPr>
              <w:pStyle w:val="TableParagraph"/>
              <w:spacing w:before="0" w:line="313" w:lineRule="exact"/>
              <w:ind w:left="3892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pacing w:val="-2"/>
                <w:sz w:val="28"/>
              </w:rPr>
              <w:t>СОДЕРЖАНИЕ</w:t>
            </w:r>
          </w:p>
        </w:tc>
        <w:tc>
          <w:tcPr>
            <w:tcW w:w="1148" w:type="dxa"/>
            <w:gridSpan w:val="2"/>
          </w:tcPr>
          <w:p w14:paraId="343288DB" w14:textId="77777777" w:rsidR="00293B55" w:rsidRDefault="00293B55">
            <w:pPr>
              <w:pStyle w:val="TableParagraph"/>
              <w:spacing w:before="0" w:line="240" w:lineRule="auto"/>
              <w:ind w:left="0"/>
              <w:rPr>
                <w:sz w:val="26"/>
              </w:rPr>
            </w:pPr>
          </w:p>
        </w:tc>
      </w:tr>
      <w:tr w:rsidR="00293B55" w14:paraId="5394EB32" w14:textId="77777777">
        <w:trPr>
          <w:trHeight w:val="1126"/>
        </w:trPr>
        <w:tc>
          <w:tcPr>
            <w:tcW w:w="8119" w:type="dxa"/>
          </w:tcPr>
          <w:p w14:paraId="010525F1" w14:textId="77777777" w:rsidR="00293B55" w:rsidRDefault="00293B55">
            <w:pPr>
              <w:pStyle w:val="TableParagraph"/>
              <w:spacing w:before="316" w:line="240" w:lineRule="auto"/>
              <w:ind w:left="0"/>
              <w:rPr>
                <w:sz w:val="28"/>
              </w:rPr>
            </w:pPr>
          </w:p>
          <w:p w14:paraId="3D8D4493" w14:textId="77777777" w:rsidR="00293B55" w:rsidRDefault="007D5A07">
            <w:pPr>
              <w:pStyle w:val="TableParagraph"/>
              <w:spacing w:before="0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акционерном</w:t>
            </w:r>
            <w:r>
              <w:rPr>
                <w:spacing w:val="-2"/>
                <w:sz w:val="28"/>
              </w:rPr>
              <w:t xml:space="preserve"> обществе</w:t>
            </w:r>
          </w:p>
        </w:tc>
        <w:tc>
          <w:tcPr>
            <w:tcW w:w="957" w:type="dxa"/>
          </w:tcPr>
          <w:p w14:paraId="6F8C93D1" w14:textId="77777777" w:rsidR="00293B55" w:rsidRDefault="007D5A07">
            <w:pPr>
              <w:pStyle w:val="TableParagraph"/>
              <w:spacing w:before="316" w:line="240" w:lineRule="auto"/>
              <w:ind w:left="418"/>
              <w:rPr>
                <w:sz w:val="28"/>
              </w:rPr>
            </w:pPr>
            <w:r>
              <w:rPr>
                <w:spacing w:val="-4"/>
                <w:sz w:val="28"/>
              </w:rPr>
              <w:t>Стр.</w:t>
            </w:r>
          </w:p>
        </w:tc>
        <w:tc>
          <w:tcPr>
            <w:tcW w:w="191" w:type="dxa"/>
          </w:tcPr>
          <w:p w14:paraId="7F0FAB1D" w14:textId="77777777" w:rsidR="00293B55" w:rsidRDefault="00293B55">
            <w:pPr>
              <w:pStyle w:val="TableParagraph"/>
              <w:spacing w:before="0" w:line="240" w:lineRule="auto"/>
              <w:ind w:left="0"/>
              <w:rPr>
                <w:sz w:val="24"/>
              </w:rPr>
            </w:pPr>
          </w:p>
          <w:p w14:paraId="172470D9" w14:textId="77777777" w:rsidR="00293B55" w:rsidRDefault="00293B55">
            <w:pPr>
              <w:pStyle w:val="TableParagraph"/>
              <w:spacing w:before="86" w:line="240" w:lineRule="auto"/>
              <w:ind w:left="0"/>
              <w:rPr>
                <w:sz w:val="24"/>
              </w:rPr>
            </w:pPr>
          </w:p>
          <w:p w14:paraId="6C09EB4D" w14:textId="77777777" w:rsidR="00293B55" w:rsidRDefault="007D5A07">
            <w:pPr>
              <w:pStyle w:val="TableParagraph"/>
              <w:spacing w:before="0" w:line="240" w:lineRule="auto"/>
              <w:ind w:left="0" w:right="3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</w:tr>
      <w:tr w:rsidR="00293B55" w14:paraId="74671ECD" w14:textId="77777777">
        <w:trPr>
          <w:trHeight w:val="643"/>
        </w:trPr>
        <w:tc>
          <w:tcPr>
            <w:tcW w:w="8119" w:type="dxa"/>
          </w:tcPr>
          <w:p w14:paraId="130FD1AE" w14:textId="77777777" w:rsidR="00293B55" w:rsidRDefault="007D5A07">
            <w:pPr>
              <w:pStyle w:val="TableParagraph"/>
              <w:spacing w:before="156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акционерного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отрасли</w:t>
            </w:r>
          </w:p>
        </w:tc>
        <w:tc>
          <w:tcPr>
            <w:tcW w:w="957" w:type="dxa"/>
          </w:tcPr>
          <w:p w14:paraId="60EBC4FE" w14:textId="77777777" w:rsidR="00293B55" w:rsidRDefault="00293B55">
            <w:pPr>
              <w:pStyle w:val="TableParagraph"/>
              <w:spacing w:before="0" w:line="240" w:lineRule="auto"/>
              <w:ind w:left="0"/>
              <w:rPr>
                <w:sz w:val="26"/>
              </w:rPr>
            </w:pPr>
          </w:p>
        </w:tc>
        <w:tc>
          <w:tcPr>
            <w:tcW w:w="191" w:type="dxa"/>
          </w:tcPr>
          <w:p w14:paraId="4FF13ABC" w14:textId="77777777" w:rsidR="00293B55" w:rsidRDefault="007D5A07">
            <w:pPr>
              <w:pStyle w:val="TableParagraph"/>
              <w:spacing w:before="156" w:line="240" w:lineRule="auto"/>
              <w:ind w:left="0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293B55" w14:paraId="3D466201" w14:textId="77777777">
        <w:trPr>
          <w:trHeight w:val="966"/>
        </w:trPr>
        <w:tc>
          <w:tcPr>
            <w:tcW w:w="8119" w:type="dxa"/>
          </w:tcPr>
          <w:p w14:paraId="33159CE1" w14:textId="77777777" w:rsidR="00293B55" w:rsidRDefault="007D5A07">
            <w:pPr>
              <w:pStyle w:val="TableParagraph"/>
              <w:spacing w:before="156" w:line="240" w:lineRule="auto"/>
              <w:ind w:left="410" w:hanging="36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Приоритетные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 акционерного общества</w:t>
            </w:r>
          </w:p>
        </w:tc>
        <w:tc>
          <w:tcPr>
            <w:tcW w:w="957" w:type="dxa"/>
          </w:tcPr>
          <w:p w14:paraId="5F3027B2" w14:textId="77777777" w:rsidR="00293B55" w:rsidRDefault="00293B55">
            <w:pPr>
              <w:pStyle w:val="TableParagraph"/>
              <w:spacing w:before="0" w:line="240" w:lineRule="auto"/>
              <w:ind w:left="0"/>
              <w:rPr>
                <w:sz w:val="26"/>
              </w:rPr>
            </w:pPr>
          </w:p>
        </w:tc>
        <w:tc>
          <w:tcPr>
            <w:tcW w:w="191" w:type="dxa"/>
          </w:tcPr>
          <w:p w14:paraId="556FCE33" w14:textId="77777777" w:rsidR="00293B55" w:rsidRDefault="007D5A07">
            <w:pPr>
              <w:pStyle w:val="TableParagraph"/>
              <w:spacing w:before="156" w:line="240" w:lineRule="auto"/>
              <w:ind w:left="0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293B55" w14:paraId="33CA1E99" w14:textId="77777777">
        <w:trPr>
          <w:trHeight w:val="683"/>
        </w:trPr>
        <w:tc>
          <w:tcPr>
            <w:tcW w:w="8119" w:type="dxa"/>
          </w:tcPr>
          <w:p w14:paraId="502A9448" w14:textId="77777777" w:rsidR="00293B55" w:rsidRDefault="007D5A07">
            <w:pPr>
              <w:pStyle w:val="TableParagraph"/>
              <w:spacing w:before="155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Перспективы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акционерного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общества</w:t>
            </w:r>
          </w:p>
        </w:tc>
        <w:tc>
          <w:tcPr>
            <w:tcW w:w="957" w:type="dxa"/>
          </w:tcPr>
          <w:p w14:paraId="0C8778C8" w14:textId="77777777" w:rsidR="00293B55" w:rsidRDefault="00293B55">
            <w:pPr>
              <w:pStyle w:val="TableParagraph"/>
              <w:spacing w:before="0" w:line="240" w:lineRule="auto"/>
              <w:ind w:left="0"/>
              <w:rPr>
                <w:sz w:val="26"/>
              </w:rPr>
            </w:pPr>
          </w:p>
        </w:tc>
        <w:tc>
          <w:tcPr>
            <w:tcW w:w="191" w:type="dxa"/>
          </w:tcPr>
          <w:p w14:paraId="44315657" w14:textId="77777777" w:rsidR="00293B55" w:rsidRDefault="007D5A07">
            <w:pPr>
              <w:pStyle w:val="TableParagraph"/>
              <w:spacing w:before="17" w:line="240" w:lineRule="auto"/>
              <w:ind w:left="1" w:right="3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6</w:t>
            </w:r>
          </w:p>
        </w:tc>
      </w:tr>
      <w:tr w:rsidR="00293B55" w14:paraId="5731629E" w14:textId="77777777">
        <w:trPr>
          <w:trHeight w:val="838"/>
        </w:trPr>
        <w:tc>
          <w:tcPr>
            <w:tcW w:w="8119" w:type="dxa"/>
          </w:tcPr>
          <w:p w14:paraId="6C04A8FF" w14:textId="77777777" w:rsidR="00293B55" w:rsidRDefault="007D5A07">
            <w:pPr>
              <w:pStyle w:val="TableParagraph"/>
              <w:spacing w:before="175" w:line="320" w:lineRule="atLeast"/>
              <w:ind w:left="410" w:hanging="36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Отчет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выплате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объявленных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(начисленных)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дивидендов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 акциям акционерного общества</w:t>
            </w:r>
          </w:p>
        </w:tc>
        <w:tc>
          <w:tcPr>
            <w:tcW w:w="957" w:type="dxa"/>
          </w:tcPr>
          <w:p w14:paraId="09D4418A" w14:textId="77777777" w:rsidR="00293B55" w:rsidRDefault="00293B55">
            <w:pPr>
              <w:pStyle w:val="TableParagraph"/>
              <w:spacing w:before="0" w:line="240" w:lineRule="auto"/>
              <w:ind w:left="0"/>
              <w:rPr>
                <w:sz w:val="26"/>
              </w:rPr>
            </w:pPr>
          </w:p>
        </w:tc>
        <w:tc>
          <w:tcPr>
            <w:tcW w:w="191" w:type="dxa"/>
          </w:tcPr>
          <w:p w14:paraId="2EE30B33" w14:textId="77777777" w:rsidR="00293B55" w:rsidRDefault="007D5A07">
            <w:pPr>
              <w:pStyle w:val="TableParagraph"/>
              <w:spacing w:before="195" w:line="240" w:lineRule="auto"/>
              <w:ind w:left="0" w:right="3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7</w:t>
            </w:r>
          </w:p>
        </w:tc>
      </w:tr>
    </w:tbl>
    <w:sdt>
      <w:sdtPr>
        <w:id w:val="1414044722"/>
        <w:docPartObj>
          <w:docPartGallery w:val="Table of Contents"/>
          <w:docPartUnique/>
        </w:docPartObj>
      </w:sdtPr>
      <w:sdtEndPr/>
      <w:sdtContent>
        <w:p w14:paraId="1CA11EFE" w14:textId="77777777" w:rsidR="00293B55" w:rsidRDefault="007D5A07">
          <w:pPr>
            <w:pStyle w:val="10"/>
            <w:numPr>
              <w:ilvl w:val="0"/>
              <w:numId w:val="6"/>
            </w:numPr>
            <w:tabs>
              <w:tab w:val="left" w:pos="1342"/>
              <w:tab w:val="right" w:pos="10148"/>
            </w:tabs>
            <w:spacing w:before="239"/>
            <w:rPr>
              <w:rFonts w:ascii="Calibri" w:hAnsi="Calibri"/>
              <w:position w:val="12"/>
              <w:sz w:val="24"/>
            </w:rPr>
          </w:pPr>
          <w:r>
            <w:t>Основные</w:t>
          </w:r>
          <w:r>
            <w:rPr>
              <w:spacing w:val="-3"/>
            </w:rPr>
            <w:t xml:space="preserve"> </w:t>
          </w:r>
          <w:r>
            <w:t>факторы</w:t>
          </w:r>
          <w:r>
            <w:rPr>
              <w:spacing w:val="-3"/>
            </w:rPr>
            <w:t xml:space="preserve"> </w:t>
          </w:r>
          <w:r>
            <w:t>риска,</w:t>
          </w:r>
          <w:r>
            <w:rPr>
              <w:spacing w:val="-3"/>
            </w:rPr>
            <w:t xml:space="preserve"> </w:t>
          </w:r>
          <w:r>
            <w:t>связанные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деятельностью</w:t>
          </w:r>
          <w:r>
            <w:tab/>
          </w:r>
          <w:r>
            <w:rPr>
              <w:rFonts w:ascii="Calibri" w:hAnsi="Calibri"/>
              <w:spacing w:val="-10"/>
              <w:position w:val="12"/>
              <w:sz w:val="24"/>
            </w:rPr>
            <w:t>7</w:t>
          </w:r>
        </w:p>
        <w:p w14:paraId="6C2EB6B6" w14:textId="77777777" w:rsidR="00293B55" w:rsidRDefault="007D5A07">
          <w:pPr>
            <w:pStyle w:val="20"/>
          </w:pPr>
          <w:r>
            <w:t>акционерного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общества</w:t>
          </w:r>
        </w:p>
        <w:p w14:paraId="5724460C" w14:textId="77777777" w:rsidR="00293B55" w:rsidRDefault="007D5A07">
          <w:pPr>
            <w:pStyle w:val="10"/>
            <w:numPr>
              <w:ilvl w:val="0"/>
              <w:numId w:val="6"/>
            </w:numPr>
            <w:tabs>
              <w:tab w:val="left" w:pos="1342"/>
              <w:tab w:val="right" w:pos="10148"/>
            </w:tabs>
            <w:rPr>
              <w:rFonts w:ascii="Calibri" w:hAnsi="Calibri"/>
              <w:position w:val="3"/>
              <w:sz w:val="24"/>
            </w:rPr>
          </w:pPr>
          <w:r>
            <w:t>Крупные</w:t>
          </w:r>
          <w:r>
            <w:rPr>
              <w:spacing w:val="-5"/>
            </w:rPr>
            <w:t xml:space="preserve"> </w:t>
          </w:r>
          <w:r>
            <w:t>сделки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сделки,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совершении</w:t>
          </w:r>
          <w:r>
            <w:rPr>
              <w:spacing w:val="-2"/>
            </w:rPr>
            <w:t xml:space="preserve"> </w:t>
          </w:r>
          <w:r>
            <w:t>которых</w:t>
          </w:r>
          <w:r>
            <w:rPr>
              <w:spacing w:val="-2"/>
            </w:rPr>
            <w:t xml:space="preserve"> имеется</w:t>
          </w:r>
          <w:r>
            <w:tab/>
          </w:r>
          <w:r>
            <w:rPr>
              <w:rFonts w:ascii="Calibri" w:hAnsi="Calibri"/>
              <w:spacing w:val="-10"/>
              <w:position w:val="3"/>
              <w:sz w:val="24"/>
            </w:rPr>
            <w:t>9</w:t>
          </w:r>
        </w:p>
        <w:p w14:paraId="25A023C9" w14:textId="77777777" w:rsidR="00293B55" w:rsidRDefault="007D5A07">
          <w:pPr>
            <w:pStyle w:val="20"/>
          </w:pPr>
          <w:r>
            <w:rPr>
              <w:spacing w:val="-2"/>
            </w:rPr>
            <w:t>заинтересованность</w:t>
          </w:r>
        </w:p>
        <w:p w14:paraId="0B899F4E" w14:textId="77777777" w:rsidR="00293B55" w:rsidRDefault="00F909B3">
          <w:pPr>
            <w:pStyle w:val="10"/>
            <w:numPr>
              <w:ilvl w:val="0"/>
              <w:numId w:val="6"/>
            </w:numPr>
            <w:tabs>
              <w:tab w:val="left" w:pos="1342"/>
              <w:tab w:val="right" w:pos="10147"/>
            </w:tabs>
            <w:spacing w:before="320"/>
            <w:rPr>
              <w:position w:val="4"/>
              <w:sz w:val="24"/>
            </w:rPr>
          </w:pPr>
          <w:hyperlink w:anchor="_TOC_250003" w:history="1">
            <w:r w:rsidR="007D5A07">
              <w:t>Управление</w:t>
            </w:r>
            <w:r w:rsidR="007D5A07">
              <w:rPr>
                <w:spacing w:val="-7"/>
              </w:rPr>
              <w:t xml:space="preserve"> </w:t>
            </w:r>
            <w:r w:rsidR="007D5A07">
              <w:t>акционерным</w:t>
            </w:r>
            <w:r w:rsidR="007D5A07">
              <w:rPr>
                <w:spacing w:val="-6"/>
              </w:rPr>
              <w:t xml:space="preserve"> </w:t>
            </w:r>
            <w:r w:rsidR="007D5A07">
              <w:rPr>
                <w:spacing w:val="-2"/>
              </w:rPr>
              <w:t>обществом</w:t>
            </w:r>
            <w:r w:rsidR="007D5A07">
              <w:tab/>
            </w:r>
            <w:r w:rsidR="007D5A07">
              <w:rPr>
                <w:spacing w:val="-10"/>
                <w:position w:val="4"/>
                <w:sz w:val="24"/>
              </w:rPr>
              <w:t>9</w:t>
            </w:r>
          </w:hyperlink>
        </w:p>
        <w:p w14:paraId="39B1192D" w14:textId="77777777" w:rsidR="00293B55" w:rsidRDefault="00F909B3">
          <w:pPr>
            <w:pStyle w:val="10"/>
            <w:numPr>
              <w:ilvl w:val="0"/>
              <w:numId w:val="6"/>
            </w:numPr>
            <w:tabs>
              <w:tab w:val="left" w:pos="1342"/>
              <w:tab w:val="right" w:pos="10209"/>
            </w:tabs>
            <w:rPr>
              <w:rFonts w:ascii="Calibri" w:hAnsi="Calibri"/>
              <w:position w:val="3"/>
              <w:sz w:val="24"/>
            </w:rPr>
          </w:pPr>
          <w:hyperlink w:anchor="_TOC_250002" w:history="1">
            <w:r w:rsidR="007D5A07">
              <w:t>Сведения</w:t>
            </w:r>
            <w:r w:rsidR="007D5A07">
              <w:rPr>
                <w:spacing w:val="-6"/>
              </w:rPr>
              <w:t xml:space="preserve"> </w:t>
            </w:r>
            <w:r w:rsidR="007D5A07">
              <w:t>о</w:t>
            </w:r>
            <w:r w:rsidR="007D5A07">
              <w:rPr>
                <w:spacing w:val="-3"/>
              </w:rPr>
              <w:t xml:space="preserve"> </w:t>
            </w:r>
            <w:r w:rsidR="007D5A07">
              <w:t>составе</w:t>
            </w:r>
            <w:r w:rsidR="007D5A07">
              <w:rPr>
                <w:spacing w:val="-3"/>
              </w:rPr>
              <w:t xml:space="preserve"> </w:t>
            </w:r>
            <w:r w:rsidR="007D5A07">
              <w:t>Совета</w:t>
            </w:r>
            <w:r w:rsidR="007D5A07">
              <w:rPr>
                <w:spacing w:val="-3"/>
              </w:rPr>
              <w:t xml:space="preserve"> </w:t>
            </w:r>
            <w:r w:rsidR="007D5A07">
              <w:t>директоров</w:t>
            </w:r>
            <w:r w:rsidR="007D5A07">
              <w:rPr>
                <w:spacing w:val="-3"/>
              </w:rPr>
              <w:t xml:space="preserve"> </w:t>
            </w:r>
            <w:r w:rsidR="007D5A07">
              <w:t>акционерного</w:t>
            </w:r>
            <w:r w:rsidR="007D5A07">
              <w:rPr>
                <w:spacing w:val="-3"/>
              </w:rPr>
              <w:t xml:space="preserve"> </w:t>
            </w:r>
            <w:r w:rsidR="007D5A07">
              <w:rPr>
                <w:spacing w:val="-2"/>
              </w:rPr>
              <w:t>общества</w:t>
            </w:r>
            <w:r w:rsidR="007D5A07">
              <w:tab/>
            </w:r>
            <w:r w:rsidR="007D5A07">
              <w:rPr>
                <w:rFonts w:ascii="Calibri" w:hAnsi="Calibri"/>
                <w:spacing w:val="-5"/>
                <w:position w:val="3"/>
                <w:sz w:val="24"/>
              </w:rPr>
              <w:t>12</w:t>
            </w:r>
          </w:hyperlink>
        </w:p>
        <w:p w14:paraId="5A1FA2C5" w14:textId="64D89ADF" w:rsidR="00293B55" w:rsidRDefault="00F909B3">
          <w:pPr>
            <w:pStyle w:val="10"/>
            <w:numPr>
              <w:ilvl w:val="0"/>
              <w:numId w:val="6"/>
            </w:numPr>
            <w:tabs>
              <w:tab w:val="left" w:pos="1391"/>
              <w:tab w:val="right" w:pos="10209"/>
            </w:tabs>
            <w:ind w:left="1391" w:hanging="420"/>
            <w:rPr>
              <w:rFonts w:ascii="Calibri" w:hAnsi="Calibri"/>
              <w:position w:val="3"/>
              <w:sz w:val="24"/>
            </w:rPr>
          </w:pPr>
          <w:hyperlink w:anchor="_TOC_250001" w:history="1">
            <w:r w:rsidR="007D5A07">
              <w:t>Сведения</w:t>
            </w:r>
            <w:r w:rsidR="007D5A07">
              <w:rPr>
                <w:spacing w:val="-6"/>
              </w:rPr>
              <w:t xml:space="preserve"> </w:t>
            </w:r>
            <w:r w:rsidR="007D5A07">
              <w:t>об</w:t>
            </w:r>
            <w:r w:rsidR="007D5A07">
              <w:rPr>
                <w:spacing w:val="-5"/>
              </w:rPr>
              <w:t xml:space="preserve"> </w:t>
            </w:r>
            <w:r w:rsidR="007D5A07">
              <w:t>единоличном</w:t>
            </w:r>
            <w:r w:rsidR="007D5A07">
              <w:rPr>
                <w:spacing w:val="-6"/>
              </w:rPr>
              <w:t xml:space="preserve"> </w:t>
            </w:r>
            <w:r w:rsidR="007D5A07">
              <w:t>исполнительном</w:t>
            </w:r>
            <w:r w:rsidR="007D5A07">
              <w:rPr>
                <w:spacing w:val="-5"/>
              </w:rPr>
              <w:t xml:space="preserve"> </w:t>
            </w:r>
            <w:r w:rsidR="007D5A07">
              <w:rPr>
                <w:spacing w:val="-2"/>
              </w:rPr>
              <w:t>органе</w:t>
            </w:r>
            <w:r w:rsidR="007D5A07">
              <w:tab/>
            </w:r>
            <w:r w:rsidR="007D5A07">
              <w:rPr>
                <w:rFonts w:ascii="Calibri" w:hAnsi="Calibri"/>
                <w:spacing w:val="-5"/>
                <w:position w:val="3"/>
                <w:sz w:val="24"/>
              </w:rPr>
              <w:t>1</w:t>
            </w:r>
          </w:hyperlink>
          <w:r w:rsidR="000907F1">
            <w:rPr>
              <w:rFonts w:ascii="Calibri" w:hAnsi="Calibri"/>
              <w:spacing w:val="-5"/>
              <w:position w:val="3"/>
              <w:sz w:val="24"/>
            </w:rPr>
            <w:t>5</w:t>
          </w:r>
        </w:p>
        <w:p w14:paraId="0AB44E17" w14:textId="77777777" w:rsidR="00293B55" w:rsidRDefault="007D5A07">
          <w:pPr>
            <w:pStyle w:val="10"/>
            <w:numPr>
              <w:ilvl w:val="0"/>
              <w:numId w:val="6"/>
            </w:numPr>
            <w:tabs>
              <w:tab w:val="left" w:pos="1329"/>
              <w:tab w:val="right" w:pos="10209"/>
            </w:tabs>
            <w:ind w:left="1329" w:hanging="347"/>
            <w:rPr>
              <w:rFonts w:ascii="Calibri" w:hAnsi="Calibri"/>
              <w:position w:val="3"/>
              <w:sz w:val="24"/>
            </w:rPr>
          </w:pPr>
          <w:r>
            <w:t>Соблюдение</w:t>
          </w:r>
          <w:r>
            <w:rPr>
              <w:spacing w:val="-6"/>
            </w:rPr>
            <w:t xml:space="preserve"> </w:t>
          </w:r>
          <w:r>
            <w:t>Кодекса</w:t>
          </w:r>
          <w:r>
            <w:rPr>
              <w:spacing w:val="-4"/>
            </w:rPr>
            <w:t xml:space="preserve"> </w:t>
          </w:r>
          <w:r>
            <w:t>корпоративного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поведения</w:t>
          </w:r>
          <w:r>
            <w:tab/>
          </w:r>
          <w:r>
            <w:rPr>
              <w:rFonts w:ascii="Calibri" w:hAnsi="Calibri"/>
              <w:spacing w:val="-5"/>
              <w:position w:val="3"/>
              <w:sz w:val="24"/>
            </w:rPr>
            <w:t>16</w:t>
          </w:r>
        </w:p>
        <w:p w14:paraId="422478C2" w14:textId="77777777" w:rsidR="00293B55" w:rsidRDefault="00F909B3">
          <w:pPr>
            <w:pStyle w:val="10"/>
            <w:tabs>
              <w:tab w:val="right" w:pos="10207"/>
            </w:tabs>
            <w:spacing w:before="319"/>
            <w:ind w:left="982" w:firstLine="0"/>
            <w:rPr>
              <w:position w:val="4"/>
              <w:sz w:val="24"/>
            </w:rPr>
          </w:pPr>
          <w:hyperlink w:anchor="_TOC_250000" w:history="1">
            <w:r w:rsidR="007D5A07">
              <w:rPr>
                <w:spacing w:val="-2"/>
              </w:rPr>
              <w:t>Приложения:</w:t>
            </w:r>
            <w:r w:rsidR="007D5A07">
              <w:tab/>
            </w:r>
            <w:r w:rsidR="007D5A07">
              <w:rPr>
                <w:spacing w:val="-5"/>
                <w:position w:val="4"/>
                <w:sz w:val="24"/>
              </w:rPr>
              <w:t>19</w:t>
            </w:r>
          </w:hyperlink>
        </w:p>
      </w:sdtContent>
    </w:sdt>
    <w:p w14:paraId="0C39915B" w14:textId="77777777" w:rsidR="00293B55" w:rsidRDefault="007D5A07">
      <w:pPr>
        <w:pStyle w:val="a3"/>
        <w:spacing w:before="322"/>
        <w:ind w:left="982" w:right="3719"/>
        <w:jc w:val="left"/>
      </w:pPr>
      <w:r>
        <w:t>Бухгалтерский баланс на 31.12.2025 г.</w:t>
      </w:r>
      <w:r>
        <w:rPr>
          <w:spacing w:val="40"/>
        </w:rPr>
        <w:t xml:space="preserve"> </w:t>
      </w:r>
      <w:r>
        <w:t>(ф.№1) Отчет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t>результатах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2025</w:t>
      </w:r>
      <w:r>
        <w:rPr>
          <w:spacing w:val="-6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(ф.№2)</w:t>
      </w:r>
    </w:p>
    <w:p w14:paraId="178A1299" w14:textId="77777777" w:rsidR="00293B55" w:rsidRDefault="00293B55">
      <w:pPr>
        <w:pStyle w:val="a3"/>
        <w:jc w:val="left"/>
        <w:sectPr w:rsidR="00293B55">
          <w:footerReference w:type="default" r:id="rId7"/>
          <w:pgSz w:w="11910" w:h="16840"/>
          <w:pgMar w:top="1200" w:right="425" w:bottom="920" w:left="566" w:header="0" w:footer="740" w:gutter="0"/>
          <w:pgNumType w:start="2"/>
          <w:cols w:space="720"/>
        </w:sectPr>
      </w:pPr>
    </w:p>
    <w:p w14:paraId="26F83673" w14:textId="77777777" w:rsidR="00293B55" w:rsidRDefault="007D5A07">
      <w:pPr>
        <w:pStyle w:val="2"/>
        <w:numPr>
          <w:ilvl w:val="0"/>
          <w:numId w:val="5"/>
        </w:numPr>
        <w:tabs>
          <w:tab w:val="left" w:pos="1334"/>
        </w:tabs>
        <w:spacing w:before="61"/>
        <w:jc w:val="left"/>
      </w:pPr>
      <w:r>
        <w:lastRenderedPageBreak/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акционерном</w:t>
      </w:r>
      <w:r>
        <w:rPr>
          <w:spacing w:val="-3"/>
        </w:rPr>
        <w:t xml:space="preserve"> </w:t>
      </w:r>
      <w:r>
        <w:rPr>
          <w:spacing w:val="-2"/>
        </w:rPr>
        <w:t>обществе</w:t>
      </w:r>
    </w:p>
    <w:p w14:paraId="1B4D9C77" w14:textId="77777777" w:rsidR="00293B55" w:rsidRDefault="00293B55">
      <w:pPr>
        <w:pStyle w:val="a3"/>
        <w:spacing w:before="4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5886"/>
      </w:tblGrid>
      <w:tr w:rsidR="00293B55" w14:paraId="04288431" w14:textId="77777777">
        <w:trPr>
          <w:trHeight w:val="827"/>
        </w:trPr>
        <w:tc>
          <w:tcPr>
            <w:tcW w:w="4174" w:type="dxa"/>
          </w:tcPr>
          <w:p w14:paraId="0B784E09" w14:textId="77777777" w:rsidR="00293B55" w:rsidRDefault="007D5A07">
            <w:pPr>
              <w:pStyle w:val="TableParagraph"/>
              <w:spacing w:before="5" w:line="240" w:lineRule="auto"/>
              <w:ind w:left="107" w:right="1552"/>
              <w:rPr>
                <w:sz w:val="24"/>
              </w:rPr>
            </w:pPr>
            <w:r>
              <w:rPr>
                <w:sz w:val="24"/>
              </w:rPr>
              <w:t>Полное наименование акционерного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5886" w:type="dxa"/>
          </w:tcPr>
          <w:p w14:paraId="215669B7" w14:textId="77777777" w:rsidR="00293B55" w:rsidRDefault="007D5A07">
            <w:pPr>
              <w:pStyle w:val="TableParagraph"/>
              <w:spacing w:before="5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Публичное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акционерное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общество</w:t>
            </w:r>
          </w:p>
          <w:p w14:paraId="0B225F09" w14:textId="77777777" w:rsidR="00293B55" w:rsidRDefault="007D5A07">
            <w:pPr>
              <w:pStyle w:val="TableParagraph"/>
              <w:spacing w:before="0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«Специализированный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застройщик</w:t>
            </w:r>
          </w:p>
          <w:p w14:paraId="40A48FAC" w14:textId="77777777" w:rsidR="00293B55" w:rsidRDefault="007D5A07">
            <w:pPr>
              <w:pStyle w:val="TableParagraph"/>
              <w:spacing w:before="0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«Саранский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домостроительный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комбинат»</w:t>
            </w:r>
          </w:p>
        </w:tc>
      </w:tr>
      <w:tr w:rsidR="00293B55" w14:paraId="5542AB43" w14:textId="77777777">
        <w:trPr>
          <w:trHeight w:val="551"/>
        </w:trPr>
        <w:tc>
          <w:tcPr>
            <w:tcW w:w="4174" w:type="dxa"/>
          </w:tcPr>
          <w:p w14:paraId="216402F3" w14:textId="77777777" w:rsidR="00293B55" w:rsidRDefault="007D5A07">
            <w:pPr>
              <w:pStyle w:val="TableParagraph"/>
              <w:spacing w:before="0"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 регистрации юридического лица</w:t>
            </w:r>
          </w:p>
        </w:tc>
        <w:tc>
          <w:tcPr>
            <w:tcW w:w="5886" w:type="dxa"/>
          </w:tcPr>
          <w:p w14:paraId="14D1F221" w14:textId="77777777" w:rsidR="00293B55" w:rsidRDefault="007D5A07">
            <w:pPr>
              <w:pStyle w:val="TableParagraph"/>
              <w:spacing w:before="0"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889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1993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 Саранска Республики Мордовия</w:t>
            </w:r>
          </w:p>
        </w:tc>
      </w:tr>
      <w:tr w:rsidR="00293B55" w14:paraId="1B3C3C27" w14:textId="77777777">
        <w:trPr>
          <w:trHeight w:val="827"/>
        </w:trPr>
        <w:tc>
          <w:tcPr>
            <w:tcW w:w="4174" w:type="dxa"/>
          </w:tcPr>
          <w:p w14:paraId="79B109EB" w14:textId="77777777" w:rsidR="00293B55" w:rsidRDefault="007D5A07">
            <w:pPr>
              <w:pStyle w:val="TableParagraph"/>
              <w:spacing w:before="5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ОГРН,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ЕГРЮЛ, регистрирующий орган</w:t>
            </w:r>
          </w:p>
        </w:tc>
        <w:tc>
          <w:tcPr>
            <w:tcW w:w="5886" w:type="dxa"/>
          </w:tcPr>
          <w:p w14:paraId="17D681BF" w14:textId="77777777" w:rsidR="00293B55" w:rsidRDefault="007D5A07">
            <w:pPr>
              <w:pStyle w:val="TableParagraph"/>
              <w:spacing w:before="0" w:line="270" w:lineRule="atLeas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1021301064443,дата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года, Межрайонная инспекция МНС России №1 по Республике Мордовия</w:t>
            </w:r>
          </w:p>
        </w:tc>
      </w:tr>
      <w:tr w:rsidR="00293B55" w14:paraId="4FC9343F" w14:textId="77777777">
        <w:trPr>
          <w:trHeight w:val="551"/>
        </w:trPr>
        <w:tc>
          <w:tcPr>
            <w:tcW w:w="4174" w:type="dxa"/>
          </w:tcPr>
          <w:p w14:paraId="70DC6DBF" w14:textId="77777777" w:rsidR="00293B55" w:rsidRDefault="007D5A07">
            <w:pPr>
              <w:pStyle w:val="TableParagraph"/>
              <w:spacing w:before="0" w:line="270" w:lineRule="atLeast"/>
              <w:ind w:left="107" w:right="1170"/>
              <w:rPr>
                <w:sz w:val="24"/>
              </w:rPr>
            </w:pPr>
            <w:r>
              <w:rPr>
                <w:sz w:val="24"/>
              </w:rPr>
              <w:t>Идентификационный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номер </w:t>
            </w:r>
            <w:r>
              <w:rPr>
                <w:spacing w:val="-2"/>
                <w:sz w:val="24"/>
              </w:rPr>
              <w:t>налогоплательщика/КПП</w:t>
            </w:r>
          </w:p>
        </w:tc>
        <w:tc>
          <w:tcPr>
            <w:tcW w:w="5886" w:type="dxa"/>
          </w:tcPr>
          <w:p w14:paraId="536B2076" w14:textId="77777777" w:rsidR="00293B55" w:rsidRDefault="007D5A07">
            <w:pPr>
              <w:pStyle w:val="TableParagraph"/>
              <w:spacing w:before="5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1327048147 / </w:t>
            </w:r>
            <w:r>
              <w:rPr>
                <w:spacing w:val="-2"/>
                <w:sz w:val="24"/>
              </w:rPr>
              <w:t>132701001</w:t>
            </w:r>
          </w:p>
        </w:tc>
      </w:tr>
      <w:tr w:rsidR="00293B55" w14:paraId="11FFAE70" w14:textId="77777777">
        <w:trPr>
          <w:trHeight w:val="551"/>
        </w:trPr>
        <w:tc>
          <w:tcPr>
            <w:tcW w:w="4174" w:type="dxa"/>
          </w:tcPr>
          <w:p w14:paraId="74E62582" w14:textId="77777777" w:rsidR="00293B55" w:rsidRDefault="007D5A07">
            <w:pPr>
              <w:pStyle w:val="TableParagraph"/>
              <w:spacing w:before="5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нахождения</w:t>
            </w:r>
          </w:p>
        </w:tc>
        <w:tc>
          <w:tcPr>
            <w:tcW w:w="5886" w:type="dxa"/>
          </w:tcPr>
          <w:p w14:paraId="3C39D726" w14:textId="77777777" w:rsidR="00293B55" w:rsidRDefault="007D5A07">
            <w:pPr>
              <w:pStyle w:val="TableParagraph"/>
              <w:spacing w:before="0"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Федерация,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Мордовия, </w:t>
            </w:r>
            <w:proofErr w:type="spellStart"/>
            <w:r>
              <w:rPr>
                <w:sz w:val="24"/>
              </w:rPr>
              <w:t>г.Саранск</w:t>
            </w:r>
            <w:proofErr w:type="spellEnd"/>
            <w:r>
              <w:rPr>
                <w:sz w:val="24"/>
              </w:rPr>
              <w:t>, ул. Титова, 1А</w:t>
            </w:r>
          </w:p>
        </w:tc>
      </w:tr>
      <w:tr w:rsidR="00293B55" w14:paraId="575BF9E9" w14:textId="77777777">
        <w:trPr>
          <w:trHeight w:val="551"/>
        </w:trPr>
        <w:tc>
          <w:tcPr>
            <w:tcW w:w="4174" w:type="dxa"/>
          </w:tcPr>
          <w:p w14:paraId="18D3CC2B" w14:textId="77777777" w:rsidR="00293B55" w:rsidRDefault="007D5A07">
            <w:pPr>
              <w:pStyle w:val="TableParagraph"/>
              <w:spacing w:before="5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адрес</w:t>
            </w:r>
          </w:p>
        </w:tc>
        <w:tc>
          <w:tcPr>
            <w:tcW w:w="5886" w:type="dxa"/>
          </w:tcPr>
          <w:p w14:paraId="104C3A0F" w14:textId="77777777" w:rsidR="00293B55" w:rsidRDefault="007D5A07">
            <w:pPr>
              <w:pStyle w:val="TableParagraph"/>
              <w:spacing w:before="0" w:line="270" w:lineRule="atLeast"/>
              <w:ind w:left="107" w:right="302"/>
              <w:rPr>
                <w:sz w:val="24"/>
              </w:rPr>
            </w:pPr>
            <w:proofErr w:type="gramStart"/>
            <w:r>
              <w:rPr>
                <w:sz w:val="24"/>
              </w:rPr>
              <w:t>430030,Российская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Республика Мордовия, </w:t>
            </w:r>
            <w:proofErr w:type="spellStart"/>
            <w:r>
              <w:rPr>
                <w:sz w:val="24"/>
              </w:rPr>
              <w:t>г.Саранск</w:t>
            </w:r>
            <w:proofErr w:type="spellEnd"/>
            <w:r>
              <w:rPr>
                <w:sz w:val="24"/>
              </w:rPr>
              <w:t>, ул. Титова, 1А</w:t>
            </w:r>
          </w:p>
        </w:tc>
      </w:tr>
      <w:tr w:rsidR="00293B55" w14:paraId="35576E93" w14:textId="77777777">
        <w:trPr>
          <w:trHeight w:val="551"/>
        </w:trPr>
        <w:tc>
          <w:tcPr>
            <w:tcW w:w="4174" w:type="dxa"/>
          </w:tcPr>
          <w:p w14:paraId="7E8F3CC7" w14:textId="77777777" w:rsidR="00293B55" w:rsidRDefault="007D5A07">
            <w:pPr>
              <w:pStyle w:val="TableParagraph"/>
              <w:spacing w:before="5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5886" w:type="dxa"/>
          </w:tcPr>
          <w:p w14:paraId="581B9607" w14:textId="77777777" w:rsidR="00293B55" w:rsidRDefault="007D5A07">
            <w:pPr>
              <w:pStyle w:val="TableParagraph"/>
              <w:spacing w:before="0" w:line="270" w:lineRule="atLeast"/>
              <w:ind w:left="107" w:right="302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общестроительных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возведению зданий</w:t>
            </w:r>
          </w:p>
        </w:tc>
      </w:tr>
      <w:tr w:rsidR="00293B55" w14:paraId="7EE9D2EF" w14:textId="77777777">
        <w:trPr>
          <w:trHeight w:val="4691"/>
        </w:trPr>
        <w:tc>
          <w:tcPr>
            <w:tcW w:w="4174" w:type="dxa"/>
          </w:tcPr>
          <w:p w14:paraId="7639C3AF" w14:textId="77777777" w:rsidR="00293B55" w:rsidRDefault="007D5A07">
            <w:pPr>
              <w:pStyle w:val="TableParagraph"/>
              <w:tabs>
                <w:tab w:val="left" w:pos="1682"/>
              </w:tabs>
              <w:spacing w:before="5" w:line="240" w:lineRule="auto"/>
              <w:ind w:left="107" w:right="637"/>
              <w:rPr>
                <w:sz w:val="24"/>
              </w:rPr>
            </w:pPr>
            <w:r>
              <w:rPr>
                <w:sz w:val="24"/>
              </w:rPr>
              <w:t>Сведения 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реестродержателе Общества</w:t>
            </w:r>
          </w:p>
        </w:tc>
        <w:tc>
          <w:tcPr>
            <w:tcW w:w="5886" w:type="dxa"/>
          </w:tcPr>
          <w:p w14:paraId="2114F8F4" w14:textId="77777777" w:rsidR="00293B55" w:rsidRDefault="007D5A07">
            <w:pPr>
              <w:pStyle w:val="TableParagraph"/>
              <w:spacing w:before="5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регистратора: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Акционерное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общество</w:t>
            </w:r>
          </w:p>
          <w:p w14:paraId="3C9F5D2A" w14:textId="77777777" w:rsidR="00293B55" w:rsidRDefault="007D5A07">
            <w:pPr>
              <w:pStyle w:val="TableParagraph"/>
              <w:spacing w:before="0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«Независимая регистраторская компания Р.О.С.Т.» Почтовый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адрес: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107996,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Москва,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ул.Стромынка</w:t>
            </w:r>
            <w:proofErr w:type="spellEnd"/>
            <w:r>
              <w:rPr>
                <w:sz w:val="24"/>
              </w:rPr>
              <w:t>, д.18, корп.5Б, помещение IX</w:t>
            </w:r>
          </w:p>
          <w:p w14:paraId="48C5FAC2" w14:textId="77777777" w:rsidR="00293B55" w:rsidRDefault="007D5A07">
            <w:pPr>
              <w:pStyle w:val="TableParagraph"/>
              <w:spacing w:before="0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Телефон: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(495)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771-7336, факс: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(495) 771-</w:t>
            </w:r>
            <w:r>
              <w:rPr>
                <w:spacing w:val="-4"/>
                <w:sz w:val="24"/>
              </w:rPr>
              <w:t>7334</w:t>
            </w:r>
          </w:p>
          <w:p w14:paraId="6E31D0E5" w14:textId="77777777" w:rsidR="00293B55" w:rsidRDefault="007D5A07">
            <w:pPr>
              <w:pStyle w:val="TableParagraph"/>
              <w:spacing w:before="0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адрес:</w:t>
            </w:r>
            <w:r>
              <w:rPr>
                <w:spacing w:val="-4"/>
                <w:sz w:val="24"/>
              </w:rPr>
              <w:t xml:space="preserve"> </w:t>
            </w:r>
            <w:hyperlink r:id="rId8">
              <w:r>
                <w:rPr>
                  <w:spacing w:val="-2"/>
                  <w:sz w:val="24"/>
                  <w:u w:val="single"/>
                </w:rPr>
                <w:t>rost@rrost.ru</w:t>
              </w:r>
            </w:hyperlink>
            <w:r>
              <w:rPr>
                <w:spacing w:val="-2"/>
                <w:sz w:val="24"/>
              </w:rPr>
              <w:t>,</w:t>
            </w:r>
          </w:p>
          <w:p w14:paraId="0827DB07" w14:textId="77777777" w:rsidR="00293B55" w:rsidRDefault="007D5A07">
            <w:pPr>
              <w:pStyle w:val="TableParagraph"/>
              <w:spacing w:before="0" w:line="240" w:lineRule="auto"/>
              <w:ind w:left="107" w:right="277"/>
              <w:rPr>
                <w:sz w:val="24"/>
              </w:rPr>
            </w:pPr>
            <w:r>
              <w:rPr>
                <w:sz w:val="24"/>
              </w:rPr>
              <w:t>Интернет-адрес:</w:t>
            </w:r>
            <w:r>
              <w:rPr>
                <w:spacing w:val="-10"/>
                <w:sz w:val="24"/>
              </w:rPr>
              <w:t xml:space="preserve"> </w:t>
            </w:r>
            <w:hyperlink r:id="rId9">
              <w:r>
                <w:rPr>
                  <w:color w:val="0000FF"/>
                  <w:sz w:val="24"/>
                  <w:u w:val="single" w:color="0000FF"/>
                </w:rPr>
                <w:t>http://www.rrost.ru</w:t>
              </w:r>
            </w:hyperlink>
            <w:r>
              <w:rPr>
                <w:sz w:val="24"/>
              </w:rPr>
              <w:t>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лицензии: 10-000-1-00264, дата выдачи: 03.12.2002.</w:t>
            </w:r>
          </w:p>
          <w:p w14:paraId="7C0A5C81" w14:textId="77777777" w:rsidR="00293B55" w:rsidRDefault="007D5A07">
            <w:pPr>
              <w:pStyle w:val="TableParagraph"/>
              <w:spacing w:before="0" w:line="240" w:lineRule="auto"/>
              <w:ind w:left="107" w:right="302"/>
              <w:rPr>
                <w:sz w:val="24"/>
              </w:rPr>
            </w:pPr>
            <w:r>
              <w:rPr>
                <w:sz w:val="24"/>
              </w:rPr>
              <w:t>Срок действия: без ограничения срока действия, Орган,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выдавший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лицензию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комиссия по рынку ценных бумаг.</w:t>
            </w:r>
          </w:p>
          <w:p w14:paraId="348BAD36" w14:textId="77777777" w:rsidR="00293B55" w:rsidRDefault="007D5A07">
            <w:pPr>
              <w:pStyle w:val="TableParagraph"/>
              <w:spacing w:before="0" w:line="240" w:lineRule="auto"/>
              <w:ind w:left="107" w:right="30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акционеров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осуществляет: Мордовский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Республиканский Филиал</w:t>
            </w:r>
          </w:p>
          <w:p w14:paraId="6D80BD44" w14:textId="77777777" w:rsidR="00293B55" w:rsidRDefault="007D5A07">
            <w:pPr>
              <w:pStyle w:val="TableParagraph"/>
              <w:spacing w:before="0" w:line="270" w:lineRule="atLeast"/>
              <w:ind w:left="107" w:right="302"/>
              <w:rPr>
                <w:sz w:val="24"/>
              </w:rPr>
            </w:pPr>
            <w:r>
              <w:rPr>
                <w:sz w:val="24"/>
              </w:rPr>
              <w:t>АО " Независимая регистраторская компания Р.О.С.Т." Почтовый адрес филиала: 430003, РФ, Республика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Мордовия,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г.Саранск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пр.Ленина,100 Тел.: (834-2) 27-01-54, (834-2) 27-01-53</w:t>
            </w:r>
          </w:p>
        </w:tc>
      </w:tr>
      <w:tr w:rsidR="00293B55" w14:paraId="270A4E01" w14:textId="77777777">
        <w:trPr>
          <w:trHeight w:val="546"/>
        </w:trPr>
        <w:tc>
          <w:tcPr>
            <w:tcW w:w="4174" w:type="dxa"/>
          </w:tcPr>
          <w:p w14:paraId="6B4E1721" w14:textId="77777777" w:rsidR="00293B55" w:rsidRDefault="007D5A07">
            <w:pPr>
              <w:pStyle w:val="TableParagraph"/>
              <w:spacing w:before="0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уставного</w:t>
            </w:r>
            <w:r>
              <w:rPr>
                <w:spacing w:val="-2"/>
                <w:sz w:val="24"/>
              </w:rPr>
              <w:t xml:space="preserve"> капитала</w:t>
            </w:r>
          </w:p>
        </w:tc>
        <w:tc>
          <w:tcPr>
            <w:tcW w:w="5886" w:type="dxa"/>
          </w:tcPr>
          <w:p w14:paraId="2DDA3404" w14:textId="77777777" w:rsidR="00293B55" w:rsidRDefault="007D5A07">
            <w:pPr>
              <w:pStyle w:val="TableParagraph"/>
              <w:spacing w:before="0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40 657 001 </w:t>
            </w:r>
            <w:r>
              <w:rPr>
                <w:spacing w:val="-4"/>
                <w:sz w:val="24"/>
              </w:rPr>
              <w:t>руб.</w:t>
            </w:r>
          </w:p>
        </w:tc>
      </w:tr>
      <w:tr w:rsidR="00293B55" w14:paraId="0B6DAEED" w14:textId="77777777">
        <w:trPr>
          <w:trHeight w:val="275"/>
        </w:trPr>
        <w:tc>
          <w:tcPr>
            <w:tcW w:w="4174" w:type="dxa"/>
          </w:tcPr>
          <w:p w14:paraId="515F39F4" w14:textId="77777777" w:rsidR="00293B55" w:rsidRDefault="007D5A07">
            <w:pPr>
              <w:pStyle w:val="TableParagraph"/>
              <w:spacing w:before="5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акций</w:t>
            </w:r>
          </w:p>
        </w:tc>
        <w:tc>
          <w:tcPr>
            <w:tcW w:w="5886" w:type="dxa"/>
          </w:tcPr>
          <w:p w14:paraId="4D3F2B51" w14:textId="77777777" w:rsidR="00293B55" w:rsidRDefault="007D5A07">
            <w:pPr>
              <w:pStyle w:val="TableParagraph"/>
              <w:spacing w:before="5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40 657 001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293B55" w14:paraId="62AC6B6A" w14:textId="77777777">
        <w:trPr>
          <w:trHeight w:val="551"/>
        </w:trPr>
        <w:tc>
          <w:tcPr>
            <w:tcW w:w="4174" w:type="dxa"/>
          </w:tcPr>
          <w:p w14:paraId="09DC6E2D" w14:textId="77777777" w:rsidR="00293B55" w:rsidRDefault="007D5A07">
            <w:pPr>
              <w:pStyle w:val="TableParagraph"/>
              <w:spacing w:before="0" w:line="270" w:lineRule="atLeast"/>
              <w:ind w:left="107" w:right="1556"/>
              <w:rPr>
                <w:sz w:val="24"/>
              </w:rPr>
            </w:pPr>
            <w:r>
              <w:rPr>
                <w:sz w:val="24"/>
              </w:rPr>
              <w:t>Номинальная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стоимость обыкновенной акции</w:t>
            </w:r>
          </w:p>
        </w:tc>
        <w:tc>
          <w:tcPr>
            <w:tcW w:w="5886" w:type="dxa"/>
          </w:tcPr>
          <w:p w14:paraId="687B710A" w14:textId="77777777" w:rsidR="00293B55" w:rsidRDefault="007D5A07">
            <w:pPr>
              <w:pStyle w:val="TableParagraph"/>
              <w:spacing w:before="5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рубль</w:t>
            </w:r>
          </w:p>
        </w:tc>
      </w:tr>
      <w:tr w:rsidR="00293B55" w14:paraId="6F017158" w14:textId="77777777">
        <w:trPr>
          <w:trHeight w:val="827"/>
        </w:trPr>
        <w:tc>
          <w:tcPr>
            <w:tcW w:w="4174" w:type="dxa"/>
          </w:tcPr>
          <w:p w14:paraId="0BA1B919" w14:textId="77777777" w:rsidR="00293B55" w:rsidRDefault="007D5A07">
            <w:pPr>
              <w:pStyle w:val="TableParagraph"/>
              <w:spacing w:before="0" w:line="270" w:lineRule="atLeast"/>
              <w:ind w:left="107" w:right="6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Государственный </w:t>
            </w:r>
            <w:r>
              <w:rPr>
                <w:sz w:val="24"/>
              </w:rPr>
              <w:t>регистрационный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выпуска акций и дата регистрации</w:t>
            </w:r>
          </w:p>
        </w:tc>
        <w:tc>
          <w:tcPr>
            <w:tcW w:w="5886" w:type="dxa"/>
          </w:tcPr>
          <w:p w14:paraId="5646A3A9" w14:textId="77777777" w:rsidR="00293B55" w:rsidRDefault="007D5A07">
            <w:pPr>
              <w:pStyle w:val="TableParagraph"/>
              <w:spacing w:before="5" w:line="240" w:lineRule="auto"/>
              <w:ind w:left="107" w:right="1322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номер: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1-01-56021-D Дата регистрации 30.07.1993</w:t>
            </w:r>
          </w:p>
        </w:tc>
      </w:tr>
      <w:tr w:rsidR="00293B55" w14:paraId="0B84EB27" w14:textId="77777777">
        <w:trPr>
          <w:trHeight w:val="551"/>
        </w:trPr>
        <w:tc>
          <w:tcPr>
            <w:tcW w:w="4174" w:type="dxa"/>
          </w:tcPr>
          <w:p w14:paraId="25662CD7" w14:textId="77777777" w:rsidR="00293B55" w:rsidRDefault="007D5A07">
            <w:pPr>
              <w:pStyle w:val="TableParagraph"/>
              <w:spacing w:before="0" w:line="270" w:lineRule="atLeast"/>
              <w:ind w:left="107" w:right="63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уставном капитале Общества</w:t>
            </w:r>
          </w:p>
        </w:tc>
        <w:tc>
          <w:tcPr>
            <w:tcW w:w="5886" w:type="dxa"/>
          </w:tcPr>
          <w:p w14:paraId="5BD2EEEC" w14:textId="77777777" w:rsidR="00293B55" w:rsidRDefault="00293B55">
            <w:pPr>
              <w:pStyle w:val="TableParagraph"/>
              <w:spacing w:before="5" w:line="240" w:lineRule="auto"/>
              <w:ind w:left="0"/>
              <w:rPr>
                <w:b/>
                <w:sz w:val="24"/>
              </w:rPr>
            </w:pPr>
          </w:p>
          <w:p w14:paraId="4624C420" w14:textId="77777777" w:rsidR="00293B55" w:rsidRDefault="007D5A07">
            <w:pPr>
              <w:pStyle w:val="TableParagraph"/>
              <w:spacing w:before="0" w:line="25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293B55" w14:paraId="351962C7" w14:textId="77777777">
        <w:trPr>
          <w:trHeight w:val="1103"/>
        </w:trPr>
        <w:tc>
          <w:tcPr>
            <w:tcW w:w="4174" w:type="dxa"/>
          </w:tcPr>
          <w:p w14:paraId="053DDD63" w14:textId="77777777" w:rsidR="00293B55" w:rsidRDefault="007D5A07">
            <w:pPr>
              <w:pStyle w:val="TableParagraph"/>
              <w:spacing w:before="0" w:line="270" w:lineRule="atLeast"/>
              <w:ind w:left="107" w:right="77"/>
              <w:rPr>
                <w:sz w:val="24"/>
              </w:rPr>
            </w:pPr>
            <w:r>
              <w:rPr>
                <w:sz w:val="24"/>
              </w:rPr>
              <w:t>Доля субъектов Российской Федерации или муниципальных предприятий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уставном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капитале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5886" w:type="dxa"/>
          </w:tcPr>
          <w:p w14:paraId="3162C481" w14:textId="77777777" w:rsidR="00293B55" w:rsidRDefault="007D5A07">
            <w:pPr>
              <w:pStyle w:val="TableParagraph"/>
              <w:spacing w:before="5" w:line="240" w:lineRule="auto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293B55" w14:paraId="02711953" w14:textId="77777777">
        <w:trPr>
          <w:trHeight w:val="827"/>
        </w:trPr>
        <w:tc>
          <w:tcPr>
            <w:tcW w:w="4174" w:type="dxa"/>
          </w:tcPr>
          <w:p w14:paraId="29EF44EF" w14:textId="77777777" w:rsidR="00293B55" w:rsidRDefault="007D5A07">
            <w:pPr>
              <w:pStyle w:val="TableParagraph"/>
              <w:spacing w:before="0" w:line="270" w:lineRule="atLeast"/>
              <w:ind w:left="107" w:right="63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участие РФ в управлении ПАО («золотая акция»)</w:t>
            </w:r>
          </w:p>
        </w:tc>
        <w:tc>
          <w:tcPr>
            <w:tcW w:w="5886" w:type="dxa"/>
          </w:tcPr>
          <w:p w14:paraId="5B345A17" w14:textId="77777777" w:rsidR="00293B55" w:rsidRDefault="007D5A07">
            <w:pPr>
              <w:pStyle w:val="TableParagraph"/>
              <w:spacing w:before="5" w:line="240" w:lineRule="auto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</w:tbl>
    <w:p w14:paraId="47E52705" w14:textId="77777777" w:rsidR="00293B55" w:rsidRDefault="00293B55">
      <w:pPr>
        <w:pStyle w:val="TableParagraph"/>
        <w:spacing w:line="240" w:lineRule="auto"/>
        <w:rPr>
          <w:sz w:val="24"/>
        </w:rPr>
        <w:sectPr w:rsidR="00293B55">
          <w:pgSz w:w="11910" w:h="16840"/>
          <w:pgMar w:top="1060" w:right="425" w:bottom="920" w:left="566" w:header="0" w:footer="740" w:gutter="0"/>
          <w:cols w:space="720"/>
        </w:sectPr>
      </w:pPr>
    </w:p>
    <w:p w14:paraId="3D16C88E" w14:textId="77777777" w:rsidR="00293B55" w:rsidRDefault="00293B55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4"/>
        <w:gridCol w:w="5886"/>
      </w:tblGrid>
      <w:tr w:rsidR="00293B55" w14:paraId="1F3A614B" w14:textId="77777777">
        <w:trPr>
          <w:trHeight w:val="1655"/>
        </w:trPr>
        <w:tc>
          <w:tcPr>
            <w:tcW w:w="4174" w:type="dxa"/>
          </w:tcPr>
          <w:p w14:paraId="2E18C2FC" w14:textId="77777777" w:rsidR="00293B55" w:rsidRDefault="007D5A07">
            <w:pPr>
              <w:pStyle w:val="TableParagraph"/>
              <w:spacing w:before="5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аудиторе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5886" w:type="dxa"/>
          </w:tcPr>
          <w:p w14:paraId="06FCF765" w14:textId="77777777" w:rsidR="00293B55" w:rsidRDefault="007D5A07">
            <w:pPr>
              <w:pStyle w:val="TableParagraph"/>
              <w:spacing w:before="5" w:line="240" w:lineRule="auto"/>
              <w:ind w:left="107" w:right="111"/>
              <w:jc w:val="both"/>
              <w:rPr>
                <w:sz w:val="24"/>
              </w:rPr>
            </w:pPr>
            <w:r>
              <w:rPr>
                <w:sz w:val="24"/>
              </w:rPr>
              <w:t>Аудиторская организация Общество с ограниченной ответственностью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«Корсаков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Партнеры»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(ИНН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7733517466,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ОГРН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1047796182554,</w:t>
            </w:r>
          </w:p>
          <w:p w14:paraId="31AB99DC" w14:textId="77777777" w:rsidR="00293B55" w:rsidRDefault="007D5A07">
            <w:pPr>
              <w:pStyle w:val="TableParagraph"/>
              <w:spacing w:before="0" w:line="240" w:lineRule="auto"/>
              <w:ind w:left="107" w:righ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место нахождения: 115054, город Москва, </w:t>
            </w:r>
            <w:proofErr w:type="spellStart"/>
            <w:r>
              <w:rPr>
                <w:sz w:val="24"/>
              </w:rPr>
              <w:t>ул.Дубининская</w:t>
            </w:r>
            <w:proofErr w:type="spellEnd"/>
            <w:r>
              <w:rPr>
                <w:sz w:val="24"/>
              </w:rPr>
              <w:t>, дом 57, стр.1А, офис 106).</w:t>
            </w:r>
          </w:p>
        </w:tc>
      </w:tr>
      <w:tr w:rsidR="00293B55" w14:paraId="788FB69B" w14:textId="77777777">
        <w:trPr>
          <w:trHeight w:val="275"/>
        </w:trPr>
        <w:tc>
          <w:tcPr>
            <w:tcW w:w="4174" w:type="dxa"/>
          </w:tcPr>
          <w:p w14:paraId="1DB341F4" w14:textId="77777777" w:rsidR="00293B55" w:rsidRDefault="007D5A07">
            <w:pPr>
              <w:pStyle w:val="TableParagraph"/>
              <w:spacing w:before="5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телефоны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5886" w:type="dxa"/>
          </w:tcPr>
          <w:p w14:paraId="00F600F7" w14:textId="77777777" w:rsidR="00293B55" w:rsidRDefault="007D5A07">
            <w:pPr>
              <w:pStyle w:val="TableParagraph"/>
              <w:spacing w:before="5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Тел.:8(8342) 33-38-</w:t>
            </w:r>
            <w:r>
              <w:rPr>
                <w:spacing w:val="-5"/>
                <w:sz w:val="24"/>
              </w:rPr>
              <w:t>62</w:t>
            </w:r>
          </w:p>
        </w:tc>
      </w:tr>
      <w:tr w:rsidR="00293B55" w14:paraId="5C246218" w14:textId="77777777">
        <w:trPr>
          <w:trHeight w:val="275"/>
        </w:trPr>
        <w:tc>
          <w:tcPr>
            <w:tcW w:w="4174" w:type="dxa"/>
          </w:tcPr>
          <w:p w14:paraId="3C5D3EF6" w14:textId="77777777" w:rsidR="00293B55" w:rsidRDefault="007D5A07">
            <w:pPr>
              <w:pStyle w:val="TableParagraph"/>
              <w:spacing w:before="5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5886" w:type="dxa"/>
          </w:tcPr>
          <w:p w14:paraId="604542E6" w14:textId="77777777" w:rsidR="00293B55" w:rsidRDefault="007D5A07">
            <w:pPr>
              <w:pStyle w:val="TableParagraph"/>
              <w:spacing w:before="5" w:line="25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dck@s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dck.ru</w:t>
            </w:r>
          </w:p>
        </w:tc>
      </w:tr>
      <w:tr w:rsidR="00293B55" w14:paraId="455B8A03" w14:textId="77777777">
        <w:trPr>
          <w:trHeight w:val="551"/>
        </w:trPr>
        <w:tc>
          <w:tcPr>
            <w:tcW w:w="4174" w:type="dxa"/>
          </w:tcPr>
          <w:p w14:paraId="7AD42C2D" w14:textId="77777777" w:rsidR="00293B55" w:rsidRDefault="007D5A07">
            <w:pPr>
              <w:pStyle w:val="TableParagraph"/>
              <w:spacing w:before="5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Интернет</w:t>
            </w:r>
          </w:p>
        </w:tc>
        <w:tc>
          <w:tcPr>
            <w:tcW w:w="5886" w:type="dxa"/>
          </w:tcPr>
          <w:p w14:paraId="38AFA50C" w14:textId="77777777" w:rsidR="00293B55" w:rsidRDefault="00F909B3">
            <w:pPr>
              <w:pStyle w:val="TableParagraph"/>
              <w:spacing w:before="0" w:line="270" w:lineRule="atLeast"/>
              <w:ind w:left="107" w:right="302"/>
              <w:rPr>
                <w:sz w:val="24"/>
              </w:rPr>
            </w:pPr>
            <w:hyperlink r:id="rId10">
              <w:r w:rsidR="007D5A07">
                <w:rPr>
                  <w:color w:val="0000FF"/>
                  <w:spacing w:val="-2"/>
                  <w:sz w:val="24"/>
                  <w:u w:val="single" w:color="0000FF"/>
                </w:rPr>
                <w:t>www.s-dck.ru</w:t>
              </w:r>
            </w:hyperlink>
            <w:r w:rsidR="007D5A07">
              <w:rPr>
                <w:spacing w:val="-2"/>
                <w:sz w:val="24"/>
              </w:rPr>
              <w:t xml:space="preserve">, </w:t>
            </w:r>
            <w:hyperlink r:id="rId11">
              <w:r w:rsidR="007D5A07">
                <w:rPr>
                  <w:spacing w:val="-2"/>
                  <w:sz w:val="24"/>
                  <w:u w:val="single"/>
                </w:rPr>
                <w:t>http://www.disclosure.ru/issuer/</w:t>
              </w:r>
            </w:hyperlink>
            <w:r w:rsidR="007D5A07">
              <w:rPr>
                <w:color w:val="0000FF"/>
                <w:spacing w:val="-2"/>
                <w:sz w:val="24"/>
                <w:u w:val="single" w:color="0000FF"/>
              </w:rPr>
              <w:t>1327048147</w:t>
            </w:r>
          </w:p>
        </w:tc>
      </w:tr>
    </w:tbl>
    <w:p w14:paraId="63CA67F5" w14:textId="77777777" w:rsidR="00293B55" w:rsidRDefault="00293B55">
      <w:pPr>
        <w:pStyle w:val="a3"/>
        <w:spacing w:before="192"/>
        <w:ind w:left="0"/>
        <w:jc w:val="left"/>
        <w:rPr>
          <w:b/>
        </w:rPr>
      </w:pPr>
    </w:p>
    <w:p w14:paraId="67031E28" w14:textId="77777777" w:rsidR="00293B55" w:rsidRDefault="007D5A07">
      <w:pPr>
        <w:pStyle w:val="a3"/>
        <w:ind w:right="289" w:firstLine="540"/>
      </w:pPr>
      <w:r>
        <w:t>ПАО «СЗ «Саранский ДСК» является юридическим лицом, действующим на основании устава и законодательства Российской Федерации.</w:t>
      </w:r>
    </w:p>
    <w:p w14:paraId="7DA8E3E8" w14:textId="77777777" w:rsidR="00293B55" w:rsidRDefault="007D5A07">
      <w:pPr>
        <w:pStyle w:val="a3"/>
        <w:ind w:right="288" w:firstLine="540"/>
      </w:pPr>
      <w:r>
        <w:t xml:space="preserve">Общество утверждено в соответствии с Указом Президента Российской Федерации «Об организационных мерах по преобразованию государственных предприятий в акционерные общества» № 721 от 1 июля 1992 года путем преобразования государственного строительного предприятия крупнопанельного домостроения территориального строительного объединения по строительству в </w:t>
      </w:r>
      <w:proofErr w:type="gramStart"/>
      <w:r>
        <w:t>МССР</w:t>
      </w:r>
      <w:r>
        <w:rPr>
          <w:spacing w:val="57"/>
        </w:rPr>
        <w:t xml:space="preserve">  </w:t>
      </w:r>
      <w:r>
        <w:t>Российского</w:t>
      </w:r>
      <w:proofErr w:type="gramEnd"/>
      <w:r>
        <w:rPr>
          <w:spacing w:val="59"/>
        </w:rPr>
        <w:t xml:space="preserve">  </w:t>
      </w:r>
      <w:r>
        <w:t>государственного</w:t>
      </w:r>
      <w:r>
        <w:rPr>
          <w:spacing w:val="59"/>
        </w:rPr>
        <w:t xml:space="preserve">  </w:t>
      </w:r>
      <w:r>
        <w:t>строительно-промышленного</w:t>
      </w:r>
      <w:r>
        <w:rPr>
          <w:spacing w:val="60"/>
        </w:rPr>
        <w:t xml:space="preserve">  </w:t>
      </w:r>
      <w:r>
        <w:rPr>
          <w:spacing w:val="-2"/>
        </w:rPr>
        <w:t>концерна</w:t>
      </w:r>
    </w:p>
    <w:p w14:paraId="533C3364" w14:textId="77777777" w:rsidR="00293B55" w:rsidRDefault="007D5A07">
      <w:pPr>
        <w:pStyle w:val="a3"/>
        <w:ind w:right="290"/>
      </w:pPr>
      <w:r>
        <w:t>«</w:t>
      </w:r>
      <w:proofErr w:type="spellStart"/>
      <w:r>
        <w:t>Россевзапстрой</w:t>
      </w:r>
      <w:proofErr w:type="spellEnd"/>
      <w:r>
        <w:t>», зарегистрированного решением исполкома Пролетарского районного Совета народных депутатов г. Саранска № 50 от 20 февраля 1991 года.</w:t>
      </w:r>
    </w:p>
    <w:p w14:paraId="478C63C3" w14:textId="77777777" w:rsidR="00293B55" w:rsidRDefault="007D5A07">
      <w:pPr>
        <w:pStyle w:val="a3"/>
        <w:ind w:right="289" w:firstLine="540"/>
      </w:pPr>
      <w:r>
        <w:t>Учредителем общества является Государственный комитет Республики Мордовия по управлению государственным имуществом.</w:t>
      </w:r>
    </w:p>
    <w:p w14:paraId="6FDC00E9" w14:textId="77777777" w:rsidR="00293B55" w:rsidRDefault="007D5A07">
      <w:pPr>
        <w:pStyle w:val="a3"/>
        <w:ind w:right="288" w:firstLine="540"/>
      </w:pPr>
      <w:r>
        <w:t>Общество является правопреемником прав и обязанностей государственного строительного предприятия крупнопанельного домостроения территориального строительного объединения по строительству в МССР Российского государственного строительно-промышленного концерна «</w:t>
      </w:r>
      <w:proofErr w:type="spellStart"/>
      <w:r>
        <w:t>Россевзапстрой</w:t>
      </w:r>
      <w:proofErr w:type="spellEnd"/>
      <w:r>
        <w:t>».</w:t>
      </w:r>
    </w:p>
    <w:p w14:paraId="661BD903" w14:textId="77777777" w:rsidR="00293B55" w:rsidRDefault="007D5A07">
      <w:pPr>
        <w:pStyle w:val="a3"/>
        <w:ind w:right="288" w:firstLine="540"/>
      </w:pPr>
      <w:r>
        <w:t>В соответствии с договором о присоединении ОАО «Промышленное предприятие крупнопанельного домостроения» к ОАО «Саранский ДСК» от 06.12.2004 года Общество является правопреемником прав и обязанностей Открытого акционерного общества «Промышленное предприятие крупнопанельного домостроения».</w:t>
      </w:r>
    </w:p>
    <w:p w14:paraId="5561375B" w14:textId="77777777" w:rsidR="00293B55" w:rsidRDefault="007D5A07">
      <w:pPr>
        <w:pStyle w:val="a3"/>
        <w:ind w:right="287" w:firstLine="540"/>
      </w:pPr>
      <w:r>
        <w:t>В соответствии с договором о присоединении ЗАО «Нива» к ОАО «Саранский домостроительный комбинат» от 27.11.2008 года Общество является правопреемником прав и обязанностей Закрытого акционерного общества «Нива».</w:t>
      </w:r>
    </w:p>
    <w:p w14:paraId="0D959426" w14:textId="77777777" w:rsidR="00293B55" w:rsidRDefault="007D5A07">
      <w:pPr>
        <w:pStyle w:val="a3"/>
        <w:ind w:left="1054"/>
      </w:pP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договором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присоединении</w:t>
      </w:r>
      <w:r>
        <w:rPr>
          <w:spacing w:val="22"/>
        </w:rPr>
        <w:t xml:space="preserve"> </w:t>
      </w:r>
      <w:r>
        <w:t>ООО</w:t>
      </w:r>
      <w:r>
        <w:rPr>
          <w:spacing w:val="21"/>
        </w:rPr>
        <w:t xml:space="preserve"> </w:t>
      </w:r>
      <w:r>
        <w:t>«ДСК-Проект»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ПАО</w:t>
      </w:r>
      <w:r>
        <w:rPr>
          <w:spacing w:val="22"/>
        </w:rPr>
        <w:t xml:space="preserve"> </w:t>
      </w:r>
      <w:r>
        <w:rPr>
          <w:spacing w:val="-5"/>
        </w:rPr>
        <w:t>СЗ</w:t>
      </w:r>
    </w:p>
    <w:p w14:paraId="3E613379" w14:textId="77777777" w:rsidR="00293B55" w:rsidRDefault="007D5A07">
      <w:pPr>
        <w:pStyle w:val="a3"/>
        <w:ind w:right="288"/>
      </w:pPr>
      <w:r>
        <w:t>«Саранский ДСК» от 28 апреля 2020 года Общество является правопреемником прав и обязанностей Общества с ограниченной ответственностью «ДСК-Проект».</w:t>
      </w:r>
    </w:p>
    <w:p w14:paraId="32006F3E" w14:textId="77777777" w:rsidR="00293B55" w:rsidRDefault="007D5A07">
      <w:pPr>
        <w:pStyle w:val="a3"/>
        <w:ind w:left="1054"/>
      </w:pP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договором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присоединении</w:t>
      </w:r>
      <w:r>
        <w:rPr>
          <w:spacing w:val="35"/>
        </w:rPr>
        <w:t xml:space="preserve"> </w:t>
      </w:r>
      <w:r>
        <w:t>ООО</w:t>
      </w:r>
      <w:r>
        <w:rPr>
          <w:spacing w:val="35"/>
        </w:rPr>
        <w:t xml:space="preserve"> </w:t>
      </w:r>
      <w:r>
        <w:t>«ДСК-Строй»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ПАО</w:t>
      </w:r>
      <w:r>
        <w:rPr>
          <w:spacing w:val="35"/>
        </w:rPr>
        <w:t xml:space="preserve"> </w:t>
      </w:r>
      <w:r>
        <w:rPr>
          <w:spacing w:val="-5"/>
        </w:rPr>
        <w:t>СЗ</w:t>
      </w:r>
    </w:p>
    <w:p w14:paraId="55B85F89" w14:textId="77777777" w:rsidR="00293B55" w:rsidRDefault="007D5A07">
      <w:pPr>
        <w:pStyle w:val="a3"/>
        <w:ind w:right="288"/>
      </w:pPr>
      <w:r>
        <w:t>«Саранский ДСК» от 09 марта 2022 года Общество является правопреемником прав и обязанностей Общества с ограниченной ответственностью «ДСК-Строй».</w:t>
      </w:r>
    </w:p>
    <w:p w14:paraId="1D35E596" w14:textId="77777777" w:rsidR="00293B55" w:rsidRDefault="00293B55">
      <w:pPr>
        <w:pStyle w:val="a3"/>
        <w:sectPr w:rsidR="00293B55">
          <w:pgSz w:w="11910" w:h="16840"/>
          <w:pgMar w:top="860" w:right="425" w:bottom="920" w:left="566" w:header="0" w:footer="740" w:gutter="0"/>
          <w:cols w:space="720"/>
        </w:sectPr>
      </w:pPr>
    </w:p>
    <w:p w14:paraId="37B564AA" w14:textId="77777777" w:rsidR="00293B55" w:rsidRDefault="007D5A07">
      <w:pPr>
        <w:pStyle w:val="2"/>
        <w:numPr>
          <w:ilvl w:val="0"/>
          <w:numId w:val="5"/>
        </w:numPr>
        <w:tabs>
          <w:tab w:val="left" w:pos="1262"/>
        </w:tabs>
        <w:spacing w:before="73"/>
        <w:ind w:left="1262" w:hanging="208"/>
        <w:jc w:val="both"/>
      </w:pPr>
      <w:r>
        <w:lastRenderedPageBreak/>
        <w:t>Положение</w:t>
      </w:r>
      <w:r>
        <w:rPr>
          <w:spacing w:val="-4"/>
        </w:rPr>
        <w:t xml:space="preserve"> </w:t>
      </w:r>
      <w:r>
        <w:t>акционерного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отрасли.</w:t>
      </w:r>
    </w:p>
    <w:p w14:paraId="44E397F0" w14:textId="77777777" w:rsidR="00293B55" w:rsidRDefault="007D5A07">
      <w:pPr>
        <w:pStyle w:val="a3"/>
        <w:spacing w:before="322"/>
        <w:ind w:left="1054"/>
      </w:pPr>
      <w:r>
        <w:t>Строительство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rPr>
          <w:spacing w:val="-2"/>
        </w:rPr>
        <w:t>Мордовия.</w:t>
      </w:r>
    </w:p>
    <w:p w14:paraId="6A48A548" w14:textId="77777777" w:rsidR="00293B55" w:rsidRDefault="007D5A07">
      <w:pPr>
        <w:pStyle w:val="a3"/>
        <w:ind w:right="289" w:firstLine="540"/>
      </w:pPr>
      <w:r>
        <w:t>Строительная отрасль включает в себя строительство зданий, строительство инженерных сооружений и специализированные строительные работы.</w:t>
      </w:r>
    </w:p>
    <w:p w14:paraId="7FF9A5DA" w14:textId="77777777" w:rsidR="00293B55" w:rsidRDefault="007D5A07">
      <w:pPr>
        <w:pStyle w:val="a3"/>
        <w:ind w:right="288" w:firstLine="540"/>
      </w:pPr>
      <w:r>
        <w:t xml:space="preserve">Основной вид деятельности ПАО «СЗ «Саранский ДСК»- жилищное </w:t>
      </w:r>
      <w:r>
        <w:rPr>
          <w:spacing w:val="-2"/>
        </w:rPr>
        <w:t>строительство.</w:t>
      </w:r>
    </w:p>
    <w:p w14:paraId="275C8F36" w14:textId="77777777" w:rsidR="00293B55" w:rsidRDefault="007D5A07">
      <w:pPr>
        <w:pStyle w:val="a3"/>
        <w:ind w:right="288" w:firstLine="540"/>
      </w:pPr>
      <w:r>
        <w:t>Важные аспекты жилищного строительства – социальная значимость, комплексность, долгосрочность и подчинение строгому государственному регулированию. С одной стороны, жилищное строительство – процесс долгосрочный и требует запланированных и стабильных инвестиций, с другой стороны, его высокая социальная роль – удовлетворение одной из базовых потребностей населения в жилье.</w:t>
      </w:r>
    </w:p>
    <w:p w14:paraId="24EEDD91" w14:textId="77777777" w:rsidR="00293B55" w:rsidRDefault="007D5A07">
      <w:pPr>
        <w:pStyle w:val="a3"/>
        <w:ind w:right="290" w:firstLine="709"/>
      </w:pPr>
      <w:r>
        <w:t>Жилищное строительство взаимосвязано с другими секторами экономики (стимулирует</w:t>
      </w:r>
      <w:r>
        <w:rPr>
          <w:spacing w:val="-5"/>
        </w:rPr>
        <w:t xml:space="preserve"> </w:t>
      </w:r>
      <w:r>
        <w:t>производство</w:t>
      </w:r>
      <w:r>
        <w:rPr>
          <w:spacing w:val="-5"/>
        </w:rPr>
        <w:t xml:space="preserve"> </w:t>
      </w:r>
      <w:r>
        <w:t>стройматериалов,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транспортной инфраструктуры в новых жилых комплексах (кварталах, районах), занятости населения), что в итоге влияет на экономический рост страны.</w:t>
      </w:r>
    </w:p>
    <w:p w14:paraId="7AB6BA12" w14:textId="77777777" w:rsidR="00293B55" w:rsidRDefault="007D5A07">
      <w:pPr>
        <w:pStyle w:val="a3"/>
        <w:ind w:right="288" w:firstLine="709"/>
      </w:pPr>
      <w:r>
        <w:t>Обеспеченность населения жильем – один из показателей социальной стабильности и благополучия общества, поэтому государство регулирует сферу строительства путём установления стандартов качества, безопасности и доступности жилья. Участие государства здесь является необходимым и имеет целью объединение государственных и индивидуальных интересов для достижения сбалансированных соотношений между потреблением, накоплением и инвестированием в национальной экономике, оптимальное соотношение которых в большей мере достигается госрегулированием на основе прогнозирования и стратегического планирования.</w:t>
      </w:r>
    </w:p>
    <w:p w14:paraId="4F0D3FCC" w14:textId="77777777" w:rsidR="00293B55" w:rsidRDefault="007D5A07">
      <w:pPr>
        <w:pStyle w:val="a3"/>
        <w:ind w:right="285" w:firstLine="540"/>
      </w:pPr>
      <w:r>
        <w:t xml:space="preserve">Объем строительно-монтажных работ, выполненных ПАО «СЗ «Саранский ДСК» в 2025 г. составил 1295,9 млн. руб., что на 13% выше значения прошлого </w:t>
      </w:r>
      <w:r>
        <w:rPr>
          <w:spacing w:val="-2"/>
        </w:rPr>
        <w:t>года.</w:t>
      </w:r>
    </w:p>
    <w:p w14:paraId="4A55474E" w14:textId="77777777" w:rsidR="00293B55" w:rsidRDefault="007D5A07">
      <w:pPr>
        <w:pStyle w:val="a3"/>
        <w:ind w:right="290" w:firstLine="540"/>
      </w:pPr>
      <w:r>
        <w:t>Общество занимает устойчивое положение на рынке производства строительно-монтажных работ на территории РМ.</w:t>
      </w:r>
    </w:p>
    <w:p w14:paraId="449D5F24" w14:textId="77777777" w:rsidR="00293B55" w:rsidRDefault="007D5A07">
      <w:pPr>
        <w:pStyle w:val="a3"/>
        <w:ind w:right="288" w:firstLine="539"/>
      </w:pPr>
      <w:r>
        <w:t>Основными факторами, оказывающими влияние на состояние жилищного строительства, в том числе на деятельность эмитента, являются: динамика доходов населения, доступность ипотечного кредитования, динамика закупочных цен на строительные материалы, уровень налоговой нагрузки. Дополнительное влияние на жилищное строительство оказывает также</w:t>
      </w:r>
      <w:r>
        <w:rPr>
          <w:spacing w:val="40"/>
        </w:rPr>
        <w:t xml:space="preserve"> </w:t>
      </w:r>
      <w:r>
        <w:t>реализация государственных и муниципальных программ по расселению аварийного жилья, стимулированию жилищного строительства в регионах, выделению земельных участков многодетным семьям и другим категориям населения, субсидированию процентной ставки по ипотеке и т.п. Сокращение реальных располагаемых доходов населения снижает спрос на жилье, создает риск снижения инвестиций в основной капитал, а также бюджетных инвестиций в инфраструктурные проекты.</w:t>
      </w:r>
    </w:p>
    <w:p w14:paraId="6457BFD1" w14:textId="77777777" w:rsidR="00293B55" w:rsidRDefault="007D5A07">
      <w:pPr>
        <w:pStyle w:val="a3"/>
        <w:ind w:right="291" w:firstLine="709"/>
      </w:pPr>
      <w:r>
        <w:t>Конкурентными преимуществами Общества являются доступность жилья для покупателя и более короткий период строительства.</w:t>
      </w:r>
    </w:p>
    <w:p w14:paraId="1566A9AB" w14:textId="77777777" w:rsidR="00293B55" w:rsidRDefault="00293B55">
      <w:pPr>
        <w:pStyle w:val="a3"/>
        <w:sectPr w:rsidR="00293B55">
          <w:pgSz w:w="11910" w:h="16840"/>
          <w:pgMar w:top="1140" w:right="425" w:bottom="920" w:left="566" w:header="0" w:footer="740" w:gutter="0"/>
          <w:cols w:space="720"/>
        </w:sectPr>
      </w:pPr>
    </w:p>
    <w:p w14:paraId="1E87B873" w14:textId="77777777" w:rsidR="00293B55" w:rsidRDefault="007D5A07">
      <w:pPr>
        <w:pStyle w:val="2"/>
        <w:numPr>
          <w:ilvl w:val="0"/>
          <w:numId w:val="5"/>
        </w:numPr>
        <w:tabs>
          <w:tab w:val="left" w:pos="1334"/>
        </w:tabs>
        <w:spacing w:before="71"/>
        <w:jc w:val="left"/>
      </w:pPr>
      <w:r>
        <w:lastRenderedPageBreak/>
        <w:t>Приоритетные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rPr>
          <w:spacing w:val="-2"/>
        </w:rPr>
        <w:t>общества</w:t>
      </w:r>
    </w:p>
    <w:p w14:paraId="57BBD783" w14:textId="77777777" w:rsidR="00293B55" w:rsidRDefault="007D5A07">
      <w:pPr>
        <w:pStyle w:val="a3"/>
        <w:spacing w:before="230"/>
        <w:ind w:right="289" w:firstLine="540"/>
      </w:pPr>
      <w:r>
        <w:t>Основными целями деятельности Общества являются извлечение прибыли, обеспечение социального развития коллектива.</w:t>
      </w:r>
    </w:p>
    <w:p w14:paraId="5C479E38" w14:textId="77777777" w:rsidR="00293B55" w:rsidRDefault="007D5A07">
      <w:pPr>
        <w:pStyle w:val="a3"/>
        <w:ind w:right="290" w:firstLine="540"/>
      </w:pPr>
      <w:r>
        <w:t>Для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осуществляет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 xml:space="preserve">виды </w:t>
      </w:r>
      <w:r>
        <w:rPr>
          <w:spacing w:val="-2"/>
        </w:rPr>
        <w:t>деятельности:</w:t>
      </w:r>
    </w:p>
    <w:p w14:paraId="428DBE2F" w14:textId="77777777" w:rsidR="00293B55" w:rsidRDefault="007D5A07">
      <w:pPr>
        <w:pStyle w:val="a3"/>
        <w:ind w:left="1234" w:right="290" w:hanging="180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новое</w:t>
      </w:r>
      <w:proofErr w:type="gramEnd"/>
      <w:r>
        <w:rPr>
          <w:spacing w:val="-17"/>
        </w:rPr>
        <w:t xml:space="preserve"> </w:t>
      </w:r>
      <w:r>
        <w:t>строительство,</w:t>
      </w:r>
      <w:r>
        <w:rPr>
          <w:spacing w:val="-18"/>
        </w:rPr>
        <w:t xml:space="preserve"> </w:t>
      </w:r>
      <w:r>
        <w:t>реконструкция,</w:t>
      </w:r>
      <w:r>
        <w:rPr>
          <w:spacing w:val="20"/>
        </w:rPr>
        <w:t xml:space="preserve"> </w:t>
      </w:r>
      <w:r>
        <w:t>модернизация,</w:t>
      </w:r>
      <w:r>
        <w:rPr>
          <w:spacing w:val="40"/>
        </w:rPr>
        <w:t xml:space="preserve"> </w:t>
      </w:r>
      <w:r>
        <w:t>капитальный</w:t>
      </w:r>
      <w:r>
        <w:rPr>
          <w:spacing w:val="40"/>
        </w:rPr>
        <w:t xml:space="preserve"> </w:t>
      </w:r>
      <w:r>
        <w:t>ремонт</w:t>
      </w:r>
      <w:r>
        <w:rPr>
          <w:spacing w:val="40"/>
        </w:rPr>
        <w:t xml:space="preserve"> </w:t>
      </w:r>
      <w:r>
        <w:t>и проектирование производственных зданий и сооружений, жилых домов;</w:t>
      </w:r>
    </w:p>
    <w:p w14:paraId="52C5E3DF" w14:textId="77777777" w:rsidR="00293B55" w:rsidRDefault="007D5A07">
      <w:pPr>
        <w:pStyle w:val="a3"/>
        <w:spacing w:line="321" w:lineRule="exact"/>
        <w:ind w:left="1054"/>
      </w:pPr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62"/>
          <w:w w:val="150"/>
        </w:rPr>
        <w:t xml:space="preserve"> </w:t>
      </w:r>
      <w:r>
        <w:t>производство</w:t>
      </w:r>
      <w:r>
        <w:rPr>
          <w:spacing w:val="-10"/>
        </w:rPr>
        <w:t xml:space="preserve"> </w:t>
      </w:r>
      <w:r>
        <w:t>строительных</w:t>
      </w:r>
      <w:r>
        <w:rPr>
          <w:spacing w:val="-2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конструкций;</w:t>
      </w:r>
    </w:p>
    <w:p w14:paraId="0CC3B0D7" w14:textId="77777777" w:rsidR="00293B55" w:rsidRDefault="007D5A07">
      <w:pPr>
        <w:pStyle w:val="a3"/>
        <w:ind w:left="1234" w:right="290" w:hanging="180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другие</w:t>
      </w:r>
      <w:proofErr w:type="gramEnd"/>
      <w:r>
        <w:rPr>
          <w:spacing w:val="-17"/>
        </w:rPr>
        <w:t xml:space="preserve"> </w:t>
      </w:r>
      <w:r>
        <w:t>виды</w:t>
      </w:r>
      <w:r>
        <w:rPr>
          <w:spacing w:val="-18"/>
        </w:rPr>
        <w:t xml:space="preserve"> </w:t>
      </w:r>
      <w:r>
        <w:t>деятельности,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запрещенные</w:t>
      </w:r>
      <w:r>
        <w:rPr>
          <w:spacing w:val="-17"/>
        </w:rPr>
        <w:t xml:space="preserve"> </w:t>
      </w:r>
      <w:r>
        <w:t>российским</w:t>
      </w:r>
      <w:r>
        <w:rPr>
          <w:spacing w:val="-18"/>
        </w:rPr>
        <w:t xml:space="preserve"> </w:t>
      </w:r>
      <w:r>
        <w:t>законодательством</w:t>
      </w:r>
      <w:r>
        <w:rPr>
          <w:spacing w:val="4"/>
        </w:rPr>
        <w:t xml:space="preserve"> </w:t>
      </w:r>
      <w:r>
        <w:t>и отвечающие целям деятельности Общества.</w:t>
      </w:r>
    </w:p>
    <w:p w14:paraId="4A63DEE1" w14:textId="77777777" w:rsidR="00293B55" w:rsidRDefault="007D5A07">
      <w:pPr>
        <w:pStyle w:val="a3"/>
        <w:ind w:right="291" w:firstLine="540"/>
      </w:pPr>
      <w:r>
        <w:t>Приоритетным направлением деятельности общества является производство общестроительных работ по возведению зданий.</w:t>
      </w:r>
    </w:p>
    <w:p w14:paraId="746A2F1C" w14:textId="77777777" w:rsidR="00293B55" w:rsidRDefault="007D5A07">
      <w:pPr>
        <w:pStyle w:val="a3"/>
        <w:ind w:right="287" w:firstLine="540"/>
      </w:pPr>
      <w:r>
        <w:t xml:space="preserve">По итогам работы за 2025 г. объем выручки от реализации продукции составил 1340171 </w:t>
      </w:r>
      <w:proofErr w:type="spellStart"/>
      <w:r>
        <w:t>тыс.руб</w:t>
      </w:r>
      <w:proofErr w:type="spellEnd"/>
      <w:r>
        <w:t xml:space="preserve">., объем прибыли от реализации составил 422016 </w:t>
      </w:r>
      <w:proofErr w:type="spellStart"/>
      <w:r>
        <w:t>тыс.руб</w:t>
      </w:r>
      <w:proofErr w:type="spellEnd"/>
      <w:r>
        <w:t xml:space="preserve">., объем чистой прибыли составил 311779 </w:t>
      </w:r>
      <w:proofErr w:type="spellStart"/>
      <w:r>
        <w:t>тыс.руб</w:t>
      </w:r>
      <w:proofErr w:type="spellEnd"/>
      <w:r>
        <w:t>.</w:t>
      </w:r>
    </w:p>
    <w:p w14:paraId="289E290E" w14:textId="77777777" w:rsidR="00293B55" w:rsidRDefault="007D5A07">
      <w:pPr>
        <w:pStyle w:val="a3"/>
        <w:ind w:right="286" w:firstLine="540"/>
      </w:pPr>
      <w:r>
        <w:t xml:space="preserve">Объем чистых активов общества на 31.12.2025 составил 1906190 </w:t>
      </w:r>
      <w:proofErr w:type="spellStart"/>
      <w:r>
        <w:t>тыс.руб</w:t>
      </w:r>
      <w:proofErr w:type="spellEnd"/>
      <w:r>
        <w:t>., что на 11,5% выше значения на дату 31.12.2024 г.</w:t>
      </w:r>
    </w:p>
    <w:p w14:paraId="5699B682" w14:textId="77777777" w:rsidR="00293B55" w:rsidRDefault="007D5A07">
      <w:pPr>
        <w:pStyle w:val="2"/>
        <w:spacing w:before="320"/>
        <w:ind w:left="1076" w:right="309"/>
        <w:jc w:val="center"/>
      </w:pPr>
      <w:r>
        <w:t>Динамика</w:t>
      </w:r>
      <w:r>
        <w:rPr>
          <w:spacing w:val="-2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чистых</w:t>
      </w:r>
      <w:r>
        <w:rPr>
          <w:spacing w:val="-2"/>
        </w:rPr>
        <w:t xml:space="preserve"> </w:t>
      </w:r>
      <w:r>
        <w:t>активов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г.-2025</w:t>
      </w:r>
      <w:r>
        <w:rPr>
          <w:spacing w:val="-1"/>
        </w:rPr>
        <w:t xml:space="preserve"> </w:t>
      </w:r>
      <w:r>
        <w:rPr>
          <w:spacing w:val="-5"/>
        </w:rPr>
        <w:t>г.</w:t>
      </w:r>
    </w:p>
    <w:p w14:paraId="61FB6A72" w14:textId="77777777" w:rsidR="00293B55" w:rsidRDefault="007D5A07">
      <w:pPr>
        <w:pStyle w:val="a3"/>
        <w:spacing w:before="68"/>
        <w:ind w:left="0"/>
        <w:jc w:val="left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7840" behindDoc="1" locked="0" layoutInCell="1" allowOverlap="1" wp14:anchorId="62B1EF5C" wp14:editId="5F3880E6">
            <wp:simplePos x="0" y="0"/>
            <wp:positionH relativeFrom="page">
              <wp:posOffset>415925</wp:posOffset>
            </wp:positionH>
            <wp:positionV relativeFrom="paragraph">
              <wp:posOffset>204526</wp:posOffset>
            </wp:positionV>
            <wp:extent cx="6339851" cy="2371725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51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2E0CC" w14:textId="77777777" w:rsidR="00293B55" w:rsidRDefault="00293B55">
      <w:pPr>
        <w:pStyle w:val="a3"/>
        <w:spacing w:before="1"/>
        <w:ind w:left="0"/>
        <w:jc w:val="left"/>
        <w:rPr>
          <w:rFonts w:ascii="Courier New"/>
          <w:b/>
        </w:rPr>
      </w:pPr>
    </w:p>
    <w:p w14:paraId="59B6BB9D" w14:textId="77777777" w:rsidR="00293B55" w:rsidRDefault="007D5A07">
      <w:pPr>
        <w:ind w:left="1078" w:right="309"/>
        <w:jc w:val="center"/>
        <w:rPr>
          <w:sz w:val="20"/>
        </w:rPr>
      </w:pPr>
      <w:r>
        <w:rPr>
          <w:spacing w:val="-2"/>
          <w:sz w:val="20"/>
        </w:rPr>
        <w:t>Рис.1</w:t>
      </w:r>
    </w:p>
    <w:p w14:paraId="52485724" w14:textId="77777777" w:rsidR="00293B55" w:rsidRDefault="00293B55">
      <w:pPr>
        <w:pStyle w:val="a3"/>
        <w:spacing w:before="92"/>
        <w:ind w:left="0"/>
        <w:jc w:val="left"/>
        <w:rPr>
          <w:sz w:val="20"/>
        </w:rPr>
      </w:pPr>
    </w:p>
    <w:p w14:paraId="3C43E981" w14:textId="77777777" w:rsidR="00293B55" w:rsidRDefault="007D5A07">
      <w:pPr>
        <w:pStyle w:val="a3"/>
        <w:ind w:right="286" w:firstLine="540"/>
      </w:pPr>
      <w:r>
        <w:t xml:space="preserve">Собственные средства на дату 31.12.2025 г. составили 93,9% в общем объеме источников средств, рентабельность собственного капитала в 2025 г. сложилась на уровне 17,2%, объем собственных оборотных средств на 31.12.2025 года составил 1569964 </w:t>
      </w:r>
      <w:proofErr w:type="spellStart"/>
      <w:r>
        <w:t>тыс.руб</w:t>
      </w:r>
      <w:proofErr w:type="spellEnd"/>
      <w:r>
        <w:t>..</w:t>
      </w:r>
    </w:p>
    <w:p w14:paraId="1461C325" w14:textId="77777777" w:rsidR="00293B55" w:rsidRDefault="007D5A07">
      <w:pPr>
        <w:pStyle w:val="2"/>
        <w:numPr>
          <w:ilvl w:val="0"/>
          <w:numId w:val="5"/>
        </w:numPr>
        <w:tabs>
          <w:tab w:val="left" w:pos="1423"/>
        </w:tabs>
        <w:spacing w:before="230"/>
        <w:ind w:left="1423"/>
        <w:jc w:val="left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акционерного</w:t>
      </w:r>
      <w:r>
        <w:rPr>
          <w:spacing w:val="-4"/>
        </w:rPr>
        <w:t xml:space="preserve"> </w:t>
      </w:r>
      <w:r>
        <w:rPr>
          <w:spacing w:val="-2"/>
        </w:rPr>
        <w:t>общества</w:t>
      </w:r>
    </w:p>
    <w:p w14:paraId="05882EA6" w14:textId="77777777" w:rsidR="00293B55" w:rsidRDefault="00293B55">
      <w:pPr>
        <w:pStyle w:val="a3"/>
        <w:ind w:left="0"/>
        <w:jc w:val="left"/>
        <w:rPr>
          <w:b/>
        </w:rPr>
      </w:pPr>
    </w:p>
    <w:p w14:paraId="54723F5D" w14:textId="77777777" w:rsidR="00293B55" w:rsidRDefault="007D5A07">
      <w:pPr>
        <w:pStyle w:val="a3"/>
        <w:ind w:right="288" w:firstLine="540"/>
      </w:pPr>
      <w:r>
        <w:t xml:space="preserve">Основными задачами Общества в 2025 г. являются наращивание темпов строительства при обеспечении современных потребительских качеств жилья, </w:t>
      </w:r>
      <w:proofErr w:type="gramStart"/>
      <w:r>
        <w:t>расширение</w:t>
      </w:r>
      <w:r>
        <w:rPr>
          <w:spacing w:val="66"/>
          <w:w w:val="150"/>
        </w:rPr>
        <w:t xml:space="preserve">  </w:t>
      </w:r>
      <w:r>
        <w:t>рынка</w:t>
      </w:r>
      <w:proofErr w:type="gramEnd"/>
      <w:r>
        <w:rPr>
          <w:spacing w:val="67"/>
          <w:w w:val="150"/>
        </w:rPr>
        <w:t xml:space="preserve">  </w:t>
      </w:r>
      <w:r>
        <w:t>сбыта</w:t>
      </w:r>
      <w:r>
        <w:rPr>
          <w:spacing w:val="67"/>
          <w:w w:val="150"/>
        </w:rPr>
        <w:t xml:space="preserve">  </w:t>
      </w:r>
      <w:r>
        <w:t>продукции</w:t>
      </w:r>
      <w:r>
        <w:rPr>
          <w:spacing w:val="67"/>
          <w:w w:val="150"/>
        </w:rPr>
        <w:t xml:space="preserve">  </w:t>
      </w:r>
      <w:r>
        <w:t>строительного</w:t>
      </w:r>
      <w:r>
        <w:rPr>
          <w:spacing w:val="67"/>
          <w:w w:val="150"/>
        </w:rPr>
        <w:t xml:space="preserve">  </w:t>
      </w:r>
      <w:r>
        <w:t>и</w:t>
      </w:r>
      <w:r>
        <w:rPr>
          <w:spacing w:val="67"/>
          <w:w w:val="150"/>
        </w:rPr>
        <w:t xml:space="preserve">  </w:t>
      </w:r>
      <w:r>
        <w:rPr>
          <w:spacing w:val="-2"/>
        </w:rPr>
        <w:t>промышленного</w:t>
      </w:r>
    </w:p>
    <w:p w14:paraId="3DF5C14E" w14:textId="77777777" w:rsidR="00293B55" w:rsidRDefault="00293B55">
      <w:pPr>
        <w:pStyle w:val="a3"/>
        <w:sectPr w:rsidR="00293B55">
          <w:pgSz w:w="11910" w:h="16840"/>
          <w:pgMar w:top="820" w:right="425" w:bottom="920" w:left="566" w:header="0" w:footer="740" w:gutter="0"/>
          <w:cols w:space="720"/>
        </w:sectPr>
      </w:pPr>
    </w:p>
    <w:p w14:paraId="1805A41B" w14:textId="77777777" w:rsidR="00293B55" w:rsidRDefault="007D5A07">
      <w:pPr>
        <w:pStyle w:val="a3"/>
        <w:tabs>
          <w:tab w:val="left" w:pos="2540"/>
          <w:tab w:val="left" w:pos="4452"/>
          <w:tab w:val="left" w:pos="5324"/>
          <w:tab w:val="left" w:pos="7092"/>
          <w:tab w:val="left" w:pos="8486"/>
          <w:tab w:val="left" w:pos="9248"/>
        </w:tabs>
        <w:spacing w:before="71"/>
        <w:ind w:right="290"/>
        <w:jc w:val="left"/>
      </w:pPr>
      <w:r>
        <w:rPr>
          <w:spacing w:val="-2"/>
        </w:rPr>
        <w:lastRenderedPageBreak/>
        <w:t>производства,</w:t>
      </w:r>
      <w:r>
        <w:tab/>
      </w:r>
      <w:r>
        <w:rPr>
          <w:spacing w:val="-2"/>
        </w:rPr>
        <w:t>мобилизация</w:t>
      </w:r>
      <w:r>
        <w:tab/>
      </w:r>
      <w:r>
        <w:rPr>
          <w:spacing w:val="-4"/>
        </w:rPr>
        <w:t>всех</w:t>
      </w:r>
      <w:r>
        <w:tab/>
      </w:r>
      <w:r>
        <w:rPr>
          <w:spacing w:val="-2"/>
        </w:rPr>
        <w:t>имеющихся</w:t>
      </w:r>
      <w:r>
        <w:tab/>
      </w:r>
      <w:r>
        <w:rPr>
          <w:spacing w:val="-2"/>
        </w:rPr>
        <w:t>резервов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повышения </w:t>
      </w:r>
      <w:r>
        <w:t>экономической эффективности деятельности Общества.</w:t>
      </w:r>
    </w:p>
    <w:p w14:paraId="2B756053" w14:textId="77777777" w:rsidR="00293B55" w:rsidRDefault="007D5A07">
      <w:pPr>
        <w:pStyle w:val="2"/>
        <w:numPr>
          <w:ilvl w:val="0"/>
          <w:numId w:val="5"/>
        </w:numPr>
        <w:tabs>
          <w:tab w:val="left" w:pos="1391"/>
        </w:tabs>
        <w:spacing w:before="230"/>
        <w:ind w:left="514" w:right="289" w:firstLine="540"/>
        <w:jc w:val="left"/>
      </w:pPr>
      <w:r>
        <w:t>Отчет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выплате</w:t>
      </w:r>
      <w:r>
        <w:rPr>
          <w:spacing w:val="40"/>
        </w:rPr>
        <w:t xml:space="preserve"> </w:t>
      </w:r>
      <w:r>
        <w:t>объявленных</w:t>
      </w:r>
      <w:r>
        <w:rPr>
          <w:spacing w:val="40"/>
        </w:rPr>
        <w:t xml:space="preserve"> </w:t>
      </w:r>
      <w:r>
        <w:t>(начисленных)</w:t>
      </w:r>
      <w:r>
        <w:rPr>
          <w:spacing w:val="40"/>
        </w:rPr>
        <w:t xml:space="preserve"> </w:t>
      </w:r>
      <w:r>
        <w:t>дивидендов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акциям акционерного общества</w:t>
      </w:r>
    </w:p>
    <w:p w14:paraId="50FD12B0" w14:textId="77777777" w:rsidR="00293B55" w:rsidRDefault="007D5A07">
      <w:pPr>
        <w:pStyle w:val="a3"/>
        <w:spacing w:before="322"/>
        <w:ind w:right="287" w:firstLine="709"/>
      </w:pPr>
      <w:r>
        <w:t>В соответствии с решением годового общего собрания акционеров, проводимом 25 апреля 2025 г. (протокол №11/2025 от 29.04.2025), часть чистой прибыли за 2024 год в размере 115872,453 тыс. руб. направлена на выплату дивидендов из расчета 2 рубль 85 копеек на 1 обыкновенную акцию.</w:t>
      </w:r>
    </w:p>
    <w:p w14:paraId="17C2CF2B" w14:textId="77777777" w:rsidR="00293B55" w:rsidRDefault="007D5A07">
      <w:pPr>
        <w:pStyle w:val="2"/>
        <w:numPr>
          <w:ilvl w:val="0"/>
          <w:numId w:val="5"/>
        </w:numPr>
        <w:tabs>
          <w:tab w:val="left" w:pos="1334"/>
        </w:tabs>
        <w:jc w:val="left"/>
      </w:pPr>
      <w:r>
        <w:t>Основные</w:t>
      </w:r>
      <w:r>
        <w:rPr>
          <w:spacing w:val="-6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риска,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rPr>
          <w:spacing w:val="-2"/>
        </w:rPr>
        <w:t>общества</w:t>
      </w:r>
    </w:p>
    <w:p w14:paraId="2792674F" w14:textId="77777777" w:rsidR="00293B55" w:rsidRDefault="007D5A07">
      <w:pPr>
        <w:pStyle w:val="a3"/>
        <w:spacing w:before="230"/>
        <w:ind w:right="290" w:firstLine="540"/>
      </w:pPr>
      <w:r>
        <w:t>Общество уделяет большое внимание мероприятиям, направленным на выявление и управление рисками, затрагивающими деятельность Общества. Основой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рисками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делегирование</w:t>
      </w:r>
      <w:r>
        <w:rPr>
          <w:spacing w:val="-1"/>
        </w:rPr>
        <w:t xml:space="preserve"> </w:t>
      </w:r>
      <w:r>
        <w:t>полномочий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компетенцией и возникшей задачей, всем сотрудникам общества.</w:t>
      </w:r>
    </w:p>
    <w:p w14:paraId="36920E80" w14:textId="77777777" w:rsidR="00293B55" w:rsidRDefault="007D5A07">
      <w:pPr>
        <w:pStyle w:val="a3"/>
        <w:ind w:right="287" w:firstLine="540"/>
      </w:pPr>
      <w:r>
        <w:rPr>
          <w:i/>
        </w:rPr>
        <w:t xml:space="preserve">Отраслевые риски. </w:t>
      </w:r>
      <w:r>
        <w:t>Наиболее значимыми изменениями в отрасли, которые могут наступить – это снижение спроса на услуги Общества. Среди основных негативных факторов, влияющих на деятельность Общества,</w:t>
      </w:r>
      <w:r>
        <w:rPr>
          <w:spacing w:val="40"/>
        </w:rPr>
        <w:t xml:space="preserve"> </w:t>
      </w:r>
      <w:r>
        <w:t>можно выделить снижение платежеспособного спроса потребителей. Способом преодоления риска Общество видит в повышении качества и объема выполняемых работ. В настоящее время в отношении Общества судебных процессов, которые могут оказать существенное влияние на его деятельность, не ведется.</w:t>
      </w:r>
      <w:r>
        <w:rPr>
          <w:spacing w:val="40"/>
        </w:rPr>
        <w:t xml:space="preserve"> </w:t>
      </w:r>
      <w:r>
        <w:t>Все разногласия с поставщиками и потребителями, а также с работниками и акционерами</w:t>
      </w:r>
      <w:r>
        <w:rPr>
          <w:spacing w:val="40"/>
        </w:rPr>
        <w:t xml:space="preserve"> </w:t>
      </w:r>
      <w:r>
        <w:t>решаются на уровне переговоров. Иные существенные риски, свойственные исключительно Обществу отсутствуют.</w:t>
      </w:r>
    </w:p>
    <w:p w14:paraId="1C43254F" w14:textId="77777777" w:rsidR="00293B55" w:rsidRDefault="007D5A07">
      <w:pPr>
        <w:pStyle w:val="a3"/>
        <w:ind w:right="285" w:firstLine="540"/>
      </w:pPr>
      <w:r>
        <w:rPr>
          <w:i/>
        </w:rPr>
        <w:t xml:space="preserve">Страховые и региональные риски. </w:t>
      </w:r>
      <w:r>
        <w:t xml:space="preserve">Общество осуществляет свою основную деятельность в Российской Федерации, зарегистрировано в качестве налогоплательщика и осуществляет основную деятельность в </w:t>
      </w:r>
      <w:proofErr w:type="spellStart"/>
      <w:r>
        <w:t>г.о</w:t>
      </w:r>
      <w:proofErr w:type="spellEnd"/>
      <w:r>
        <w:t>. Саранск Республики Мордовия. В данное время Обществом не прогнозируется негативных изменений</w:t>
      </w:r>
      <w:r>
        <w:rPr>
          <w:spacing w:val="40"/>
        </w:rPr>
        <w:t xml:space="preserve"> </w:t>
      </w:r>
      <w:r>
        <w:t>экономической ситуации в регионе, где осуществляет деятельность.</w:t>
      </w:r>
    </w:p>
    <w:p w14:paraId="56FB1540" w14:textId="77777777" w:rsidR="00293B55" w:rsidRDefault="007D5A07">
      <w:pPr>
        <w:pStyle w:val="a3"/>
        <w:ind w:right="288" w:firstLine="540"/>
      </w:pPr>
      <w:r>
        <w:t>Общество</w:t>
      </w:r>
      <w:r>
        <w:rPr>
          <w:spacing w:val="40"/>
        </w:rPr>
        <w:t xml:space="preserve"> </w:t>
      </w:r>
      <w:r>
        <w:t>осуществляет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достаточно</w:t>
      </w:r>
      <w:r>
        <w:rPr>
          <w:spacing w:val="-4"/>
        </w:rPr>
        <w:t xml:space="preserve"> </w:t>
      </w:r>
      <w:r>
        <w:t>стабильной социальной и экономической ситуацией. Риски военных конфликтов, введения чрезвычайного положения и забастовок практически отсутствуют.</w:t>
      </w:r>
    </w:p>
    <w:p w14:paraId="796B1203" w14:textId="77777777" w:rsidR="00293B55" w:rsidRDefault="007D5A07">
      <w:pPr>
        <w:pStyle w:val="a3"/>
        <w:ind w:right="290" w:firstLine="540"/>
      </w:pPr>
      <w:r>
        <w:t>Мордовия имеет выгодное географическое положение и характеризуется стабильным климатом, отсутствием сейсмической активности, поэтому риски, связанные с географическим расположением региона, в котором эмитент осуществляет свою деятельность, минимальны.</w:t>
      </w:r>
    </w:p>
    <w:p w14:paraId="1B9EEE29" w14:textId="77777777" w:rsidR="00293B55" w:rsidRDefault="007D5A07">
      <w:pPr>
        <w:pStyle w:val="a3"/>
        <w:ind w:right="290" w:firstLine="540"/>
      </w:pPr>
      <w:r>
        <w:t>Резкие изменения регионального масштаба (экологические, политические, демографические, социальные) маловероятны, но их возникновение, безусловно, отразится на деятельности общества.</w:t>
      </w:r>
    </w:p>
    <w:p w14:paraId="3B23521E" w14:textId="77777777" w:rsidR="00293B55" w:rsidRDefault="007D5A07">
      <w:pPr>
        <w:pStyle w:val="a3"/>
        <w:ind w:right="287" w:firstLine="540"/>
      </w:pPr>
      <w:r>
        <w:rPr>
          <w:i/>
        </w:rPr>
        <w:t xml:space="preserve">Финансовые риски. </w:t>
      </w:r>
      <w:r>
        <w:t xml:space="preserve">В любой хозяйственной деятельности всегда существует опасность денежных потерь, вытекающая из специфики тех или иных хозяйственных операций. Опасность таких потерь представляют собой финансовые </w:t>
      </w:r>
      <w:r>
        <w:rPr>
          <w:spacing w:val="-2"/>
        </w:rPr>
        <w:t>риски.</w:t>
      </w:r>
    </w:p>
    <w:p w14:paraId="55121DB7" w14:textId="77777777" w:rsidR="00293B55" w:rsidRDefault="00293B55">
      <w:pPr>
        <w:pStyle w:val="a3"/>
        <w:sectPr w:rsidR="00293B55">
          <w:pgSz w:w="11910" w:h="16840"/>
          <w:pgMar w:top="820" w:right="425" w:bottom="920" w:left="566" w:header="0" w:footer="740" w:gutter="0"/>
          <w:cols w:space="720"/>
        </w:sectPr>
      </w:pPr>
    </w:p>
    <w:p w14:paraId="330AE6FF" w14:textId="77777777" w:rsidR="00293B55" w:rsidRDefault="007D5A07">
      <w:pPr>
        <w:pStyle w:val="a3"/>
        <w:spacing w:before="71"/>
        <w:ind w:right="288" w:firstLine="540"/>
      </w:pPr>
      <w:r>
        <w:lastRenderedPageBreak/>
        <w:t>По мнению Общества, наиболее подвержены влиянию финансовых рисков основные финансовые показатели – прибыль и себестоимость строительно-монтажных работ.</w:t>
      </w:r>
    </w:p>
    <w:p w14:paraId="444CA598" w14:textId="77777777" w:rsidR="00293B55" w:rsidRDefault="007D5A07">
      <w:pPr>
        <w:pStyle w:val="a3"/>
        <w:ind w:right="287" w:firstLine="540"/>
      </w:pPr>
      <w:r>
        <w:t>В целях минимизации финансовых рисков, рисков, связанных с инфляционными процессами, и оказывающими влияние на финансовые результаты деятельности, Обществом проводится комплексная программа мероприятий по анализу финансовых рисков, планированию и оценке фактически сложившейся прибыльности работы, определяются показатели рентабельности, свидетельствующие об уровне доходности Общества, нормативные значения финансовых коэффициентов, характеризующих платежеспособность и ликвидность предприятия, что дает возможность оперативно выявлять недостатки в работе предприятия и принимать меры для их ликвидации.</w:t>
      </w:r>
    </w:p>
    <w:p w14:paraId="4B7993B5" w14:textId="77777777" w:rsidR="00293B55" w:rsidRDefault="007D5A07">
      <w:pPr>
        <w:pStyle w:val="a3"/>
        <w:ind w:right="280" w:firstLine="540"/>
      </w:pPr>
      <w:r>
        <w:rPr>
          <w:i/>
        </w:rPr>
        <w:t xml:space="preserve">Правовые риски. </w:t>
      </w:r>
      <w:r>
        <w:t>Правовые риски определены недостатками, присущими российской</w:t>
      </w:r>
      <w:r>
        <w:rPr>
          <w:spacing w:val="-7"/>
        </w:rPr>
        <w:t xml:space="preserve"> </w:t>
      </w:r>
      <w:r>
        <w:t>правовой</w:t>
      </w:r>
      <w:r>
        <w:rPr>
          <w:spacing w:val="-9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российскому</w:t>
      </w:r>
      <w:r>
        <w:rPr>
          <w:spacing w:val="-9"/>
        </w:rPr>
        <w:t xml:space="preserve"> </w:t>
      </w:r>
      <w:r>
        <w:t>законодательству.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несоответствия, существующие между Конституцией, законами, указами Президента и правительственными, министерскими и местными распоряжениями, решениями, постановлениями и другими нормативно-правовыми актами; противоречия между местными, региональными и федеральными правилами и положениями. Следует отметить и риски, связанные с изменением налогового законодательства. Изменения налогового законодательства могут негативно повлиять на деятельность Общества, но изучив новое налоговое законодательство, сотрудники Общества приложат все усилия для сведения указанных рисков к минимуму.</w:t>
      </w:r>
    </w:p>
    <w:p w14:paraId="12245847" w14:textId="77777777" w:rsidR="00293B55" w:rsidRDefault="007D5A07">
      <w:pPr>
        <w:pStyle w:val="a3"/>
        <w:ind w:right="291" w:firstLine="709"/>
      </w:pPr>
      <w:r>
        <w:t>Все лицензионные условия и требования законодательства и подзаконных актов ПАО "СЗ «Саранский ДСК" соблюдаются.</w:t>
      </w:r>
    </w:p>
    <w:p w14:paraId="175B6740" w14:textId="77777777" w:rsidR="00293B55" w:rsidRDefault="007D5A07">
      <w:pPr>
        <w:pStyle w:val="a3"/>
        <w:ind w:right="287" w:firstLine="540"/>
      </w:pPr>
      <w:r>
        <w:t>С целью минимизации указанных рисков в ПАО «СЗ «Саранский ДСК»</w:t>
      </w:r>
      <w:r>
        <w:rPr>
          <w:spacing w:val="40"/>
        </w:rPr>
        <w:t xml:space="preserve"> </w:t>
      </w:r>
      <w:r>
        <w:t>ведется постоянная работа по анализу нормативных актов и соответствия им практики применения, в случае выявления риска неоднозначного толкования положений нормативных актов ведется работа по получению разъяснений регулирующих органов.</w:t>
      </w:r>
    </w:p>
    <w:p w14:paraId="2894B25B" w14:textId="77777777" w:rsidR="00293B55" w:rsidRDefault="007D5A07">
      <w:pPr>
        <w:ind w:left="1223"/>
        <w:jc w:val="both"/>
        <w:rPr>
          <w:i/>
          <w:sz w:val="28"/>
        </w:rPr>
      </w:pPr>
      <w:r>
        <w:rPr>
          <w:i/>
          <w:sz w:val="28"/>
        </w:rPr>
        <w:t>Риски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потери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деловой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репутации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(репутационный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риск)</w:t>
      </w:r>
    </w:p>
    <w:p w14:paraId="6B8B180F" w14:textId="77777777" w:rsidR="00293B55" w:rsidRDefault="007D5A07">
      <w:pPr>
        <w:pStyle w:val="a3"/>
        <w:tabs>
          <w:tab w:val="left" w:pos="900"/>
          <w:tab w:val="left" w:pos="1851"/>
          <w:tab w:val="left" w:pos="1959"/>
          <w:tab w:val="left" w:pos="2403"/>
          <w:tab w:val="left" w:pos="3688"/>
          <w:tab w:val="left" w:pos="4382"/>
          <w:tab w:val="left" w:pos="5218"/>
          <w:tab w:val="left" w:pos="5395"/>
          <w:tab w:val="left" w:pos="6092"/>
          <w:tab w:val="left" w:pos="7062"/>
          <w:tab w:val="left" w:pos="7660"/>
          <w:tab w:val="left" w:pos="8987"/>
          <w:tab w:val="left" w:pos="9165"/>
          <w:tab w:val="left" w:pos="9629"/>
        </w:tabs>
        <w:ind w:right="287" w:firstLine="709"/>
        <w:jc w:val="right"/>
      </w:pPr>
      <w:r>
        <w:t>Риск</w:t>
      </w:r>
      <w:r>
        <w:rPr>
          <w:spacing w:val="40"/>
        </w:rPr>
        <w:t xml:space="preserve"> </w:t>
      </w:r>
      <w:r>
        <w:t>потери</w:t>
      </w:r>
      <w:r>
        <w:rPr>
          <w:spacing w:val="40"/>
        </w:rPr>
        <w:t xml:space="preserve"> </w:t>
      </w:r>
      <w:r>
        <w:t>деловой</w:t>
      </w:r>
      <w:r>
        <w:rPr>
          <w:spacing w:val="40"/>
        </w:rPr>
        <w:t xml:space="preserve"> </w:t>
      </w:r>
      <w:r>
        <w:t>репутации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обусловлен</w:t>
      </w:r>
      <w:r>
        <w:rPr>
          <w:spacing w:val="40"/>
        </w:rPr>
        <w:t xml:space="preserve"> </w:t>
      </w:r>
      <w:r>
        <w:t>снижением</w:t>
      </w:r>
      <w:r>
        <w:rPr>
          <w:spacing w:val="40"/>
        </w:rPr>
        <w:t xml:space="preserve"> </w:t>
      </w:r>
      <w:r>
        <w:t xml:space="preserve">числа </w:t>
      </w:r>
      <w:r>
        <w:rPr>
          <w:spacing w:val="-2"/>
        </w:rPr>
        <w:t>клиентов</w:t>
      </w:r>
      <w:r>
        <w:tab/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потребителей</w:t>
      </w:r>
      <w:r>
        <w:tab/>
      </w:r>
      <w:r>
        <w:rPr>
          <w:spacing w:val="-4"/>
        </w:rPr>
        <w:t>СМР,</w:t>
      </w:r>
      <w:r>
        <w:tab/>
      </w:r>
      <w:r>
        <w:tab/>
      </w:r>
      <w:r>
        <w:rPr>
          <w:spacing w:val="-2"/>
        </w:rPr>
        <w:t>вследствие</w:t>
      </w:r>
      <w:r>
        <w:tab/>
      </w:r>
      <w:r>
        <w:rPr>
          <w:spacing w:val="-2"/>
        </w:rPr>
        <w:t>формирования</w:t>
      </w:r>
      <w:r>
        <w:tab/>
      </w:r>
      <w:r>
        <w:tab/>
      </w:r>
      <w:r>
        <w:rPr>
          <w:spacing w:val="-2"/>
        </w:rPr>
        <w:t xml:space="preserve">негативного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устойчивости,</w:t>
      </w:r>
      <w:r>
        <w:rPr>
          <w:spacing w:val="-3"/>
        </w:rPr>
        <w:t xml:space="preserve"> </w:t>
      </w:r>
      <w:r>
        <w:t>финансовом</w:t>
      </w:r>
      <w:r>
        <w:rPr>
          <w:spacing w:val="-3"/>
        </w:rPr>
        <w:t xml:space="preserve"> </w:t>
      </w:r>
      <w:r>
        <w:t>положении,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 xml:space="preserve">СМР. </w:t>
      </w:r>
      <w:r>
        <w:rPr>
          <w:spacing w:val="-10"/>
        </w:rPr>
        <w:t>С</w:t>
      </w:r>
      <w:r>
        <w:tab/>
      </w:r>
      <w:r>
        <w:rPr>
          <w:spacing w:val="-4"/>
        </w:rPr>
        <w:t>целью</w:t>
      </w:r>
      <w:r>
        <w:tab/>
      </w:r>
      <w:r>
        <w:rPr>
          <w:spacing w:val="-2"/>
        </w:rPr>
        <w:t>минимизации</w:t>
      </w:r>
      <w:r>
        <w:tab/>
      </w:r>
      <w:r>
        <w:rPr>
          <w:spacing w:val="-2"/>
        </w:rPr>
        <w:t>указанного</w:t>
      </w:r>
      <w:r>
        <w:tab/>
      </w:r>
      <w:r>
        <w:rPr>
          <w:spacing w:val="-2"/>
        </w:rPr>
        <w:t>риска</w:t>
      </w:r>
      <w:r>
        <w:tab/>
      </w:r>
      <w:r>
        <w:rPr>
          <w:spacing w:val="-2"/>
        </w:rPr>
        <w:t>проводится</w:t>
      </w:r>
      <w:r>
        <w:tab/>
      </w:r>
      <w:r>
        <w:rPr>
          <w:spacing w:val="-2"/>
        </w:rPr>
        <w:t>комплекс</w:t>
      </w:r>
      <w:r>
        <w:tab/>
      </w:r>
      <w:r>
        <w:rPr>
          <w:spacing w:val="-4"/>
        </w:rPr>
        <w:t>мер</w:t>
      </w:r>
      <w:r>
        <w:tab/>
      </w:r>
      <w:r>
        <w:rPr>
          <w:spacing w:val="-6"/>
        </w:rPr>
        <w:t xml:space="preserve">по </w:t>
      </w:r>
      <w:r>
        <w:t>укреплению</w:t>
      </w:r>
      <w:r>
        <w:rPr>
          <w:spacing w:val="37"/>
        </w:rPr>
        <w:t xml:space="preserve"> </w:t>
      </w:r>
      <w:r>
        <w:t>финансового</w:t>
      </w:r>
      <w:r>
        <w:rPr>
          <w:spacing w:val="40"/>
        </w:rPr>
        <w:t xml:space="preserve"> </w:t>
      </w:r>
      <w:r>
        <w:t>состояния</w:t>
      </w:r>
      <w:r>
        <w:rPr>
          <w:spacing w:val="40"/>
        </w:rPr>
        <w:t xml:space="preserve"> </w:t>
      </w:r>
      <w:r>
        <w:t>общества,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контроль</w:t>
      </w:r>
      <w:r>
        <w:rPr>
          <w:spacing w:val="40"/>
        </w:rPr>
        <w:t xml:space="preserve"> </w:t>
      </w:r>
      <w:r>
        <w:rPr>
          <w:spacing w:val="-2"/>
        </w:rPr>
        <w:t>качества</w:t>
      </w:r>
    </w:p>
    <w:p w14:paraId="5226F0D5" w14:textId="77777777" w:rsidR="00293B55" w:rsidRDefault="007D5A07">
      <w:pPr>
        <w:pStyle w:val="a3"/>
      </w:pPr>
      <w:r>
        <w:t>на</w:t>
      </w:r>
      <w:r>
        <w:rPr>
          <w:spacing w:val="-6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строительно-монтажных</w:t>
      </w:r>
      <w:r>
        <w:rPr>
          <w:spacing w:val="-5"/>
        </w:rPr>
        <w:t xml:space="preserve"> </w:t>
      </w:r>
      <w:r>
        <w:rPr>
          <w:spacing w:val="-2"/>
        </w:rPr>
        <w:t>работ.</w:t>
      </w:r>
    </w:p>
    <w:p w14:paraId="3AF1FF1C" w14:textId="77777777" w:rsidR="00293B55" w:rsidRDefault="007D5A07">
      <w:pPr>
        <w:ind w:left="1223"/>
        <w:jc w:val="both"/>
        <w:rPr>
          <w:i/>
          <w:sz w:val="28"/>
        </w:rPr>
      </w:pPr>
      <w:r>
        <w:rPr>
          <w:i/>
          <w:sz w:val="28"/>
        </w:rPr>
        <w:t>Стратегический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риск</w:t>
      </w:r>
    </w:p>
    <w:p w14:paraId="70D4A5F1" w14:textId="77777777" w:rsidR="00293B55" w:rsidRDefault="007D5A07">
      <w:pPr>
        <w:pStyle w:val="a3"/>
        <w:ind w:right="288" w:firstLine="709"/>
      </w:pPr>
      <w:r>
        <w:t>Стратегический риск может быть вызван возникновением убытков в результате ошибок, допущенных при принятии решений, определяющих стратегию деятельности и развития эмитента.</w:t>
      </w:r>
    </w:p>
    <w:p w14:paraId="28EF0769" w14:textId="77777777" w:rsidR="00293B55" w:rsidRDefault="007D5A07">
      <w:pPr>
        <w:pStyle w:val="a3"/>
        <w:ind w:right="287" w:firstLine="709"/>
      </w:pPr>
      <w:r>
        <w:t xml:space="preserve">С целью минимизации стратегического риска осуществляется прогнозирование возможных опасностей, которые могут угрожать деятельности </w:t>
      </w:r>
      <w:r>
        <w:rPr>
          <w:spacing w:val="-2"/>
        </w:rPr>
        <w:t>общества.</w:t>
      </w:r>
    </w:p>
    <w:p w14:paraId="74FC2088" w14:textId="77777777" w:rsidR="00293B55" w:rsidRDefault="00293B55">
      <w:pPr>
        <w:pStyle w:val="a3"/>
        <w:sectPr w:rsidR="00293B55">
          <w:pgSz w:w="11910" w:h="16840"/>
          <w:pgMar w:top="820" w:right="425" w:bottom="920" w:left="566" w:header="0" w:footer="740" w:gutter="0"/>
          <w:cols w:space="720"/>
        </w:sectPr>
      </w:pPr>
    </w:p>
    <w:p w14:paraId="0778F600" w14:textId="77777777" w:rsidR="00293B55" w:rsidRDefault="007D5A07">
      <w:pPr>
        <w:pStyle w:val="2"/>
        <w:numPr>
          <w:ilvl w:val="0"/>
          <w:numId w:val="5"/>
        </w:numPr>
        <w:tabs>
          <w:tab w:val="left" w:pos="1716"/>
          <w:tab w:val="left" w:pos="3162"/>
          <w:tab w:val="left" w:pos="4315"/>
          <w:tab w:val="left" w:pos="4760"/>
          <w:tab w:val="left" w:pos="5983"/>
          <w:tab w:val="left" w:pos="6418"/>
          <w:tab w:val="left" w:pos="8240"/>
          <w:tab w:val="left" w:pos="9615"/>
        </w:tabs>
        <w:spacing w:before="71"/>
        <w:ind w:left="514" w:right="286" w:firstLine="709"/>
        <w:jc w:val="left"/>
      </w:pPr>
      <w:r>
        <w:rPr>
          <w:spacing w:val="-2"/>
        </w:rPr>
        <w:lastRenderedPageBreak/>
        <w:t>Крупные</w:t>
      </w:r>
      <w:r>
        <w:tab/>
      </w:r>
      <w:r>
        <w:rPr>
          <w:spacing w:val="-2"/>
        </w:rPr>
        <w:t>сделки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сделки,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совершении</w:t>
      </w:r>
      <w:r>
        <w:tab/>
      </w:r>
      <w:r>
        <w:rPr>
          <w:spacing w:val="-2"/>
        </w:rPr>
        <w:t>которых</w:t>
      </w:r>
      <w:r>
        <w:tab/>
      </w:r>
      <w:r>
        <w:rPr>
          <w:spacing w:val="-2"/>
        </w:rPr>
        <w:t>имеется заинтересованность</w:t>
      </w:r>
    </w:p>
    <w:p w14:paraId="46820364" w14:textId="77777777" w:rsidR="00293B55" w:rsidRDefault="007D5A07">
      <w:pPr>
        <w:pStyle w:val="a3"/>
        <w:spacing w:before="322"/>
        <w:ind w:right="288" w:firstLine="540"/>
        <w:rPr>
          <w:sz w:val="24"/>
        </w:rPr>
      </w:pPr>
      <w:r>
        <w:t xml:space="preserve">В 2025 году сделки, признаваемые в соответствии с Федеральным законом «Об акционерных обществах» и внутренними документами Общества крупными сделками и сделками, в совершении которых имеется заинтересованность, не </w:t>
      </w:r>
      <w:r>
        <w:rPr>
          <w:spacing w:val="-2"/>
        </w:rPr>
        <w:t>совершались</w:t>
      </w:r>
      <w:r>
        <w:rPr>
          <w:spacing w:val="-2"/>
          <w:sz w:val="24"/>
        </w:rPr>
        <w:t>.</w:t>
      </w:r>
    </w:p>
    <w:p w14:paraId="04C8DF4F" w14:textId="77777777" w:rsidR="00293B55" w:rsidRDefault="007D5A07">
      <w:pPr>
        <w:pStyle w:val="2"/>
        <w:numPr>
          <w:ilvl w:val="0"/>
          <w:numId w:val="5"/>
        </w:numPr>
        <w:tabs>
          <w:tab w:val="left" w:pos="1262"/>
        </w:tabs>
        <w:ind w:left="1262" w:hanging="208"/>
        <w:jc w:val="both"/>
      </w:pPr>
      <w:bookmarkStart w:id="0" w:name="_TOC_250003"/>
      <w:r>
        <w:t>Управление</w:t>
      </w:r>
      <w:r>
        <w:rPr>
          <w:spacing w:val="-8"/>
        </w:rPr>
        <w:t xml:space="preserve"> </w:t>
      </w:r>
      <w:r>
        <w:t>акционерным</w:t>
      </w:r>
      <w:r>
        <w:rPr>
          <w:spacing w:val="-7"/>
        </w:rPr>
        <w:t xml:space="preserve"> </w:t>
      </w:r>
      <w:bookmarkEnd w:id="0"/>
      <w:r>
        <w:rPr>
          <w:spacing w:val="-2"/>
        </w:rPr>
        <w:t>обществом</w:t>
      </w:r>
    </w:p>
    <w:p w14:paraId="292B9438" w14:textId="77777777" w:rsidR="00293B55" w:rsidRDefault="007D5A07">
      <w:pPr>
        <w:pStyle w:val="a3"/>
        <w:spacing w:before="230"/>
        <w:ind w:right="290" w:firstLine="540"/>
      </w:pPr>
      <w:r>
        <w:t xml:space="preserve">Органами управления Обществом являются: Общее собрание акционеров, Совет директоров, Генеральный директор – единоличный исполнительный орган </w:t>
      </w:r>
      <w:r>
        <w:rPr>
          <w:spacing w:val="-2"/>
        </w:rPr>
        <w:t>Общества.</w:t>
      </w:r>
    </w:p>
    <w:p w14:paraId="07E1FCDE" w14:textId="77777777" w:rsidR="00293B55" w:rsidRDefault="007D5A07">
      <w:pPr>
        <w:pStyle w:val="a3"/>
        <w:ind w:right="288" w:firstLine="540"/>
      </w:pPr>
      <w:r>
        <w:t>В 2025 году было проведено годовое общее собрание акционеров (25 апреля 2025 г.).</w:t>
      </w:r>
    </w:p>
    <w:p w14:paraId="03AE7FEF" w14:textId="77777777" w:rsidR="00293B55" w:rsidRDefault="007D5A07">
      <w:pPr>
        <w:pStyle w:val="a3"/>
        <w:ind w:right="291" w:firstLine="540"/>
      </w:pPr>
      <w:r>
        <w:t>Органом контроля за финансово-хозяйственной деятельностью Общества является Ревизионная комиссия Общества.</w:t>
      </w:r>
    </w:p>
    <w:p w14:paraId="586E988A" w14:textId="77777777" w:rsidR="00293B55" w:rsidRDefault="007D5A07">
      <w:pPr>
        <w:pStyle w:val="a3"/>
        <w:ind w:right="288" w:firstLine="567"/>
      </w:pPr>
      <w:r>
        <w:t>Кроме того, в соответствии с решением совета директоров (протокол №79 от 20.04.2021 г.) сформирован Комитет совета директоров по аудиту.</w:t>
      </w:r>
    </w:p>
    <w:p w14:paraId="25DEC020" w14:textId="77777777" w:rsidR="00293B55" w:rsidRDefault="007D5A07">
      <w:pPr>
        <w:pStyle w:val="a3"/>
        <w:spacing w:before="322"/>
        <w:ind w:left="1054"/>
      </w:pPr>
      <w:r>
        <w:t>Задачами</w:t>
      </w:r>
      <w:r>
        <w:rPr>
          <w:spacing w:val="-5"/>
        </w:rPr>
        <w:t xml:space="preserve"> </w:t>
      </w:r>
      <w:r>
        <w:t>Комитета</w:t>
      </w:r>
      <w:r>
        <w:rPr>
          <w:spacing w:val="-3"/>
        </w:rPr>
        <w:t xml:space="preserve"> </w:t>
      </w:r>
      <w:r>
        <w:t>совета</w:t>
      </w:r>
      <w:r>
        <w:rPr>
          <w:spacing w:val="-2"/>
        </w:rPr>
        <w:t xml:space="preserve"> </w:t>
      </w:r>
      <w:r>
        <w:t>директоров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аудиту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следующие:</w:t>
      </w:r>
    </w:p>
    <w:p w14:paraId="6D7D44DE" w14:textId="77777777" w:rsidR="00293B55" w:rsidRDefault="007D5A07">
      <w:pPr>
        <w:pStyle w:val="a4"/>
        <w:numPr>
          <w:ilvl w:val="0"/>
          <w:numId w:val="4"/>
        </w:numPr>
        <w:tabs>
          <w:tab w:val="left" w:pos="1211"/>
        </w:tabs>
        <w:spacing w:line="321" w:lineRule="exact"/>
        <w:ind w:left="1211" w:hanging="2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бухгалтерской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(финансовой)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отчетности:</w:t>
      </w:r>
    </w:p>
    <w:p w14:paraId="79C7F028" w14:textId="77777777" w:rsidR="00293B55" w:rsidRDefault="007D5A07">
      <w:pPr>
        <w:pStyle w:val="a3"/>
        <w:ind w:left="1507" w:right="288" w:hanging="284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осуществлять</w:t>
      </w:r>
      <w:proofErr w:type="gramEnd"/>
      <w:r>
        <w:rPr>
          <w:spacing w:val="16"/>
        </w:rPr>
        <w:t xml:space="preserve"> </w:t>
      </w:r>
      <w:r>
        <w:t>контроль</w:t>
      </w:r>
      <w:r>
        <w:rPr>
          <w:spacing w:val="40"/>
        </w:rPr>
        <w:t xml:space="preserve"> </w:t>
      </w:r>
      <w:r>
        <w:t>полноты,</w:t>
      </w:r>
      <w:r>
        <w:rPr>
          <w:spacing w:val="40"/>
        </w:rPr>
        <w:t xml:space="preserve"> </w:t>
      </w:r>
      <w:r>
        <w:t>точности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достоверности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видов бухгалтерской (финансовой) отчетности Общества, включая промежуточную и годовую отчетность;</w:t>
      </w:r>
    </w:p>
    <w:p w14:paraId="065523F3" w14:textId="77777777" w:rsidR="00293B55" w:rsidRDefault="007D5A07">
      <w:pPr>
        <w:pStyle w:val="a3"/>
        <w:ind w:left="1507" w:right="288" w:hanging="284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ежеквартально</w:t>
      </w:r>
      <w:proofErr w:type="gramEnd"/>
      <w:r>
        <w:rPr>
          <w:spacing w:val="40"/>
        </w:rPr>
        <w:t xml:space="preserve"> </w:t>
      </w:r>
      <w:r>
        <w:t>проводить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финансового</w:t>
      </w:r>
      <w:r>
        <w:rPr>
          <w:spacing w:val="40"/>
        </w:rPr>
        <w:t xml:space="preserve"> </w:t>
      </w:r>
      <w:r>
        <w:t>состояния</w:t>
      </w:r>
      <w:r>
        <w:rPr>
          <w:spacing w:val="40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по данным бухгалтерской (финансовой) отчетности;</w:t>
      </w:r>
    </w:p>
    <w:p w14:paraId="0B50C6AC" w14:textId="77777777" w:rsidR="00293B55" w:rsidRDefault="007D5A07">
      <w:pPr>
        <w:pStyle w:val="a3"/>
        <w:ind w:left="1507" w:right="288" w:hanging="284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осуществлять</w:t>
      </w:r>
      <w:proofErr w:type="gramEnd"/>
      <w:r>
        <w:rPr>
          <w:spacing w:val="40"/>
        </w:rPr>
        <w:t xml:space="preserve"> </w:t>
      </w:r>
      <w:r>
        <w:t>предварительное</w:t>
      </w:r>
      <w:r>
        <w:rPr>
          <w:spacing w:val="40"/>
        </w:rPr>
        <w:t xml:space="preserve"> </w:t>
      </w:r>
      <w:r>
        <w:t>рассмотрение</w:t>
      </w:r>
      <w:r>
        <w:rPr>
          <w:spacing w:val="40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целях подготовки заключения (позиции) по вопросам об одобрении сделок, в совершении которых имеется заинтересованность, вынесенных на одобрение совета директоров.</w:t>
      </w:r>
    </w:p>
    <w:p w14:paraId="34E25A19" w14:textId="77777777" w:rsidR="00293B55" w:rsidRDefault="007D5A07">
      <w:pPr>
        <w:pStyle w:val="a4"/>
        <w:numPr>
          <w:ilvl w:val="0"/>
          <w:numId w:val="4"/>
        </w:numPr>
        <w:tabs>
          <w:tab w:val="left" w:pos="1071"/>
        </w:tabs>
        <w:spacing w:before="318" w:line="321" w:lineRule="exact"/>
        <w:ind w:left="1071" w:hanging="2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рисками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внутреннего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контроля:</w:t>
      </w:r>
    </w:p>
    <w:p w14:paraId="6AA751F6" w14:textId="77777777" w:rsidR="00293B55" w:rsidRDefault="007D5A07">
      <w:pPr>
        <w:pStyle w:val="a3"/>
        <w:ind w:left="1365" w:right="290" w:hanging="284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осуществлять</w:t>
      </w:r>
      <w:proofErr w:type="gramEnd"/>
      <w:r>
        <w:rPr>
          <w:spacing w:val="40"/>
        </w:rPr>
        <w:t xml:space="preserve"> </w:t>
      </w:r>
      <w:r>
        <w:t>предварительное</w:t>
      </w:r>
      <w:r>
        <w:rPr>
          <w:spacing w:val="40"/>
        </w:rPr>
        <w:t xml:space="preserve"> </w:t>
      </w:r>
      <w:r>
        <w:t>рассмотрение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утверждения</w:t>
      </w:r>
      <w:r>
        <w:rPr>
          <w:spacing w:val="40"/>
        </w:rPr>
        <w:t xml:space="preserve"> </w:t>
      </w:r>
      <w:r>
        <w:t>советом директоров проекта политики в области управления рисками и внутреннего контроля Общества и вносимых последующих изменений;</w:t>
      </w:r>
    </w:p>
    <w:p w14:paraId="30004540" w14:textId="77777777" w:rsidR="00293B55" w:rsidRDefault="007D5A07">
      <w:pPr>
        <w:pStyle w:val="a3"/>
        <w:ind w:left="1365" w:right="288" w:hanging="284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содействовать</w:t>
      </w:r>
      <w:proofErr w:type="gramEnd"/>
      <w:r>
        <w:rPr>
          <w:spacing w:val="40"/>
        </w:rPr>
        <w:t xml:space="preserve"> </w:t>
      </w:r>
      <w:r>
        <w:t>поддержанию</w:t>
      </w:r>
      <w:r>
        <w:rPr>
          <w:spacing w:val="40"/>
        </w:rPr>
        <w:t xml:space="preserve"> </w:t>
      </w:r>
      <w:r>
        <w:t>эффективного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открытого диалога между подразделениями, ответственными за организацию управления рисками, внутреннего контроля и начальником Службы внутреннего аудита в Обществе, в том числе в рамках проведения оценки надежности и эффективности управления рисками и внутреннего контроля.</w:t>
      </w:r>
    </w:p>
    <w:p w14:paraId="156D7DE5" w14:textId="77777777" w:rsidR="00293B55" w:rsidRDefault="007D5A07">
      <w:pPr>
        <w:pStyle w:val="a4"/>
        <w:numPr>
          <w:ilvl w:val="0"/>
          <w:numId w:val="4"/>
        </w:numPr>
        <w:tabs>
          <w:tab w:val="left" w:pos="1001"/>
        </w:tabs>
        <w:spacing w:before="321" w:line="321" w:lineRule="exact"/>
        <w:ind w:left="1001" w:hanging="2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внутреннего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аудита:</w:t>
      </w:r>
    </w:p>
    <w:p w14:paraId="24838546" w14:textId="77777777" w:rsidR="00293B55" w:rsidRDefault="007D5A07">
      <w:pPr>
        <w:pStyle w:val="a3"/>
        <w:ind w:left="1365" w:right="288" w:hanging="284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до</w:t>
      </w:r>
      <w:proofErr w:type="gramEnd"/>
      <w:r>
        <w:rPr>
          <w:spacing w:val="40"/>
        </w:rPr>
        <w:t xml:space="preserve"> </w:t>
      </w:r>
      <w:r>
        <w:t>вынесения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рассмотрение</w:t>
      </w:r>
      <w:r>
        <w:rPr>
          <w:spacing w:val="40"/>
        </w:rPr>
        <w:t xml:space="preserve"> </w:t>
      </w:r>
      <w:r>
        <w:t>совета</w:t>
      </w:r>
      <w:r>
        <w:rPr>
          <w:spacing w:val="40"/>
        </w:rPr>
        <w:t xml:space="preserve"> </w:t>
      </w:r>
      <w:r>
        <w:t>директоров</w:t>
      </w:r>
      <w:r>
        <w:rPr>
          <w:spacing w:val="40"/>
        </w:rPr>
        <w:t xml:space="preserve"> </w:t>
      </w:r>
      <w:r>
        <w:t>предварительно рассматривать</w:t>
      </w:r>
      <w:r>
        <w:rPr>
          <w:spacing w:val="72"/>
        </w:rPr>
        <w:t xml:space="preserve"> </w:t>
      </w:r>
      <w:r>
        <w:t>проект</w:t>
      </w:r>
      <w:r>
        <w:rPr>
          <w:spacing w:val="74"/>
        </w:rPr>
        <w:t xml:space="preserve"> </w:t>
      </w:r>
      <w:r>
        <w:t>политики</w:t>
      </w:r>
      <w:r>
        <w:rPr>
          <w:spacing w:val="74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области</w:t>
      </w:r>
      <w:r>
        <w:rPr>
          <w:spacing w:val="74"/>
        </w:rPr>
        <w:t xml:space="preserve"> </w:t>
      </w:r>
      <w:r>
        <w:t>организации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rPr>
          <w:spacing w:val="-2"/>
        </w:rPr>
        <w:t>осуществления</w:t>
      </w:r>
    </w:p>
    <w:p w14:paraId="649C820E" w14:textId="77777777" w:rsidR="00293B55" w:rsidRDefault="00293B55">
      <w:pPr>
        <w:pStyle w:val="a3"/>
        <w:sectPr w:rsidR="00293B55">
          <w:pgSz w:w="11910" w:h="16840"/>
          <w:pgMar w:top="820" w:right="425" w:bottom="920" w:left="566" w:header="0" w:footer="740" w:gutter="0"/>
          <w:cols w:space="720"/>
        </w:sectPr>
      </w:pPr>
    </w:p>
    <w:p w14:paraId="633632B1" w14:textId="77777777" w:rsidR="00293B55" w:rsidRDefault="007D5A07">
      <w:pPr>
        <w:pStyle w:val="a3"/>
        <w:spacing w:before="71"/>
        <w:ind w:left="1365" w:right="290"/>
      </w:pPr>
      <w:r>
        <w:lastRenderedPageBreak/>
        <w:t>внутреннего аудита Общества (далее Политика), а также последующие изменения в такую политику;</w:t>
      </w:r>
    </w:p>
    <w:p w14:paraId="3143A7D0" w14:textId="77777777" w:rsidR="00293B55" w:rsidRDefault="007D5A07">
      <w:pPr>
        <w:pStyle w:val="a3"/>
        <w:ind w:left="1365" w:right="290" w:hanging="284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осуществлять</w:t>
      </w:r>
      <w:proofErr w:type="gramEnd"/>
      <w:r>
        <w:rPr>
          <w:spacing w:val="40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Политики,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предмет</w:t>
      </w:r>
      <w:r>
        <w:rPr>
          <w:spacing w:val="40"/>
        </w:rPr>
        <w:t xml:space="preserve"> </w:t>
      </w:r>
      <w:r>
        <w:t>соответствия организации внутреннего аудита текущим потребностям Общества;</w:t>
      </w:r>
    </w:p>
    <w:p w14:paraId="0B89A58A" w14:textId="77777777" w:rsidR="00293B55" w:rsidRDefault="007D5A07">
      <w:pPr>
        <w:pStyle w:val="a3"/>
        <w:ind w:left="1365" w:right="289" w:hanging="284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предварительно</w:t>
      </w:r>
      <w:proofErr w:type="gramEnd"/>
      <w:r>
        <w:rPr>
          <w:spacing w:val="-17"/>
        </w:rPr>
        <w:t xml:space="preserve"> </w:t>
      </w:r>
      <w:r>
        <w:t>рассматривать</w:t>
      </w:r>
      <w:r>
        <w:rPr>
          <w:spacing w:val="-18"/>
        </w:rPr>
        <w:t xml:space="preserve"> </w:t>
      </w:r>
      <w:r>
        <w:t>предложения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 xml:space="preserve">назначении (освобождении от должности) на должность начальника Службы внутреннего аудита, размере его вознаграждения, ключевые показатели эффективности внутреннего </w:t>
      </w:r>
      <w:r>
        <w:rPr>
          <w:spacing w:val="-2"/>
        </w:rPr>
        <w:t>аудита;</w:t>
      </w:r>
    </w:p>
    <w:p w14:paraId="3AA063D8" w14:textId="77777777" w:rsidR="00293B55" w:rsidRDefault="007D5A07">
      <w:pPr>
        <w:pStyle w:val="a3"/>
        <w:ind w:left="1365" w:right="289" w:hanging="284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предварительно</w:t>
      </w:r>
      <w:proofErr w:type="gramEnd"/>
      <w:r>
        <w:rPr>
          <w:spacing w:val="-12"/>
        </w:rPr>
        <w:t xml:space="preserve"> </w:t>
      </w:r>
      <w:r>
        <w:t>рассматривать</w:t>
      </w:r>
      <w:r>
        <w:rPr>
          <w:spacing w:val="40"/>
        </w:rPr>
        <w:t xml:space="preserve"> </w:t>
      </w:r>
      <w:r>
        <w:t>ежегодный</w:t>
      </w:r>
      <w:r>
        <w:rPr>
          <w:spacing w:val="40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внутреннего аудита и его бюджет;</w:t>
      </w:r>
    </w:p>
    <w:p w14:paraId="36231E9A" w14:textId="77777777" w:rsidR="00293B55" w:rsidRDefault="007D5A07">
      <w:pPr>
        <w:pStyle w:val="a3"/>
        <w:ind w:left="1365" w:right="288" w:hanging="284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оценивать</w:t>
      </w:r>
      <w:proofErr w:type="gramEnd"/>
      <w:r>
        <w:rPr>
          <w:spacing w:val="-17"/>
        </w:rPr>
        <w:t xml:space="preserve"> </w:t>
      </w:r>
      <w:r>
        <w:t>условия</w:t>
      </w:r>
      <w:r>
        <w:rPr>
          <w:spacing w:val="-18"/>
        </w:rPr>
        <w:t xml:space="preserve"> </w:t>
      </w:r>
      <w:r>
        <w:t>осуществления в Обществе внутреннего аудита: наличие всех необходимых ресурсов, доступа к необходимой информации в Обществе, убеждаться в отсутствии ограничений или препятствий для выполнения функций внутреннего аудита в Обществе;</w:t>
      </w:r>
    </w:p>
    <w:p w14:paraId="7C59B835" w14:textId="77777777" w:rsidR="00293B55" w:rsidRDefault="007D5A07">
      <w:pPr>
        <w:pStyle w:val="a3"/>
        <w:spacing w:line="321" w:lineRule="exact"/>
        <w:ind w:left="1081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63"/>
        </w:rPr>
        <w:t xml:space="preserve">  </w:t>
      </w:r>
      <w:r>
        <w:t>проводить</w:t>
      </w:r>
      <w:proofErr w:type="gramEnd"/>
      <w:r>
        <w:rPr>
          <w:spacing w:val="-15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объективности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rPr>
          <w:spacing w:val="-2"/>
        </w:rPr>
        <w:t>аудита;</w:t>
      </w:r>
    </w:p>
    <w:p w14:paraId="18FCC749" w14:textId="77777777" w:rsidR="00293B55" w:rsidRDefault="007D5A07">
      <w:pPr>
        <w:pStyle w:val="a3"/>
        <w:ind w:left="1365" w:right="288" w:hanging="284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обеспечивать</w:t>
      </w:r>
      <w:proofErr w:type="gramEnd"/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обращения</w:t>
      </w:r>
      <w:r>
        <w:rPr>
          <w:spacing w:val="40"/>
        </w:rPr>
        <w:t xml:space="preserve"> </w:t>
      </w:r>
      <w:r>
        <w:t>начальника</w:t>
      </w:r>
      <w:r>
        <w:rPr>
          <w:spacing w:val="40"/>
        </w:rPr>
        <w:t xml:space="preserve"> </w:t>
      </w:r>
      <w:r>
        <w:t>Службы</w:t>
      </w:r>
      <w:r>
        <w:rPr>
          <w:spacing w:val="40"/>
        </w:rPr>
        <w:t xml:space="preserve"> </w:t>
      </w:r>
      <w:r>
        <w:t>внутреннего аудита Общества непосредственно к председателю и членам Комитета и председателю совета директоров.</w:t>
      </w:r>
    </w:p>
    <w:p w14:paraId="34760314" w14:textId="77777777" w:rsidR="00293B55" w:rsidRDefault="007D5A07">
      <w:pPr>
        <w:pStyle w:val="a4"/>
        <w:numPr>
          <w:ilvl w:val="0"/>
          <w:numId w:val="4"/>
        </w:numPr>
        <w:tabs>
          <w:tab w:val="left" w:pos="1071"/>
        </w:tabs>
        <w:spacing w:before="316" w:line="321" w:lineRule="exact"/>
        <w:ind w:left="1071" w:hanging="208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внешнего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аудита:</w:t>
      </w:r>
    </w:p>
    <w:p w14:paraId="2E60DBA7" w14:textId="77777777" w:rsidR="00293B55" w:rsidRDefault="007D5A07">
      <w:pPr>
        <w:pStyle w:val="a3"/>
        <w:ind w:left="1365" w:right="288" w:hanging="284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формировать</w:t>
      </w:r>
      <w:proofErr w:type="gramEnd"/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совета</w:t>
      </w:r>
      <w:r>
        <w:rPr>
          <w:spacing w:val="40"/>
        </w:rPr>
        <w:t xml:space="preserve"> </w:t>
      </w:r>
      <w:r>
        <w:t>директоров</w:t>
      </w:r>
      <w:r>
        <w:rPr>
          <w:spacing w:val="40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назначению, переизбранию и отстранению внешнего аудитора Общества, по оплате их услуг и условиям их привлечения;</w:t>
      </w:r>
    </w:p>
    <w:p w14:paraId="54D750C9" w14:textId="77777777" w:rsidR="00293B55" w:rsidRDefault="007D5A07">
      <w:pPr>
        <w:pStyle w:val="a3"/>
        <w:ind w:left="1365" w:right="288" w:hanging="284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проводить</w:t>
      </w:r>
      <w:proofErr w:type="gramEnd"/>
      <w:r>
        <w:rPr>
          <w:spacing w:val="40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независимости,</w:t>
      </w:r>
      <w:r>
        <w:rPr>
          <w:spacing w:val="40"/>
        </w:rPr>
        <w:t xml:space="preserve"> </w:t>
      </w:r>
      <w:r>
        <w:t>объективности</w:t>
      </w:r>
      <w:r>
        <w:rPr>
          <w:spacing w:val="40"/>
        </w:rPr>
        <w:t xml:space="preserve"> </w:t>
      </w:r>
      <w:r>
        <w:t>внешнего</w:t>
      </w:r>
      <w:r>
        <w:rPr>
          <w:spacing w:val="40"/>
        </w:rPr>
        <w:t xml:space="preserve"> </w:t>
      </w:r>
      <w:r>
        <w:t>аудитора</w:t>
      </w:r>
      <w:r>
        <w:rPr>
          <w:spacing w:val="40"/>
        </w:rPr>
        <w:t xml:space="preserve"> </w:t>
      </w:r>
      <w:r>
        <w:t>и отсутствия у него конфликта интересов</w:t>
      </w:r>
      <w:r>
        <w:rPr>
          <w:spacing w:val="-2"/>
        </w:rPr>
        <w:t xml:space="preserve"> </w:t>
      </w:r>
      <w:r>
        <w:t>как при формировании рекомендации о выборе аудитора, так и далее на постоянной основе;</w:t>
      </w:r>
    </w:p>
    <w:p w14:paraId="634314EC" w14:textId="77777777" w:rsidR="00293B55" w:rsidRDefault="007D5A07">
      <w:pPr>
        <w:pStyle w:val="a3"/>
        <w:spacing w:line="321" w:lineRule="exact"/>
        <w:ind w:left="1081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63"/>
        </w:rPr>
        <w:t xml:space="preserve">  </w:t>
      </w:r>
      <w:r>
        <w:t>осуществлять</w:t>
      </w:r>
      <w:proofErr w:type="gramEnd"/>
      <w:r>
        <w:rPr>
          <w:spacing w:val="-14"/>
        </w:rPr>
        <w:t xml:space="preserve"> </w:t>
      </w:r>
      <w:r>
        <w:t>регулярное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внешним</w:t>
      </w:r>
      <w:r>
        <w:rPr>
          <w:spacing w:val="-3"/>
        </w:rPr>
        <w:t xml:space="preserve"> </w:t>
      </w:r>
      <w:r>
        <w:rPr>
          <w:spacing w:val="-2"/>
        </w:rPr>
        <w:t>аудитором;</w:t>
      </w:r>
    </w:p>
    <w:p w14:paraId="1F867CC6" w14:textId="77777777" w:rsidR="00293B55" w:rsidRDefault="007D5A07">
      <w:pPr>
        <w:pStyle w:val="a3"/>
        <w:tabs>
          <w:tab w:val="left" w:pos="1364"/>
          <w:tab w:val="left" w:pos="3255"/>
          <w:tab w:val="left" w:pos="5127"/>
          <w:tab w:val="left" w:pos="7845"/>
          <w:tab w:val="left" w:pos="9476"/>
        </w:tabs>
        <w:ind w:left="1365" w:right="289" w:hanging="284"/>
        <w:jc w:val="left"/>
      </w:pPr>
      <w:r>
        <w:rPr>
          <w:rFonts w:ascii="Arial" w:hAnsi="Arial"/>
          <w:spacing w:val="-280"/>
        </w:rPr>
        <w:t></w:t>
      </w:r>
      <w:r>
        <w:rPr>
          <w:rFonts w:ascii="Arial" w:hAnsi="Arial"/>
        </w:rPr>
        <w:tab/>
      </w:r>
      <w:r>
        <w:rPr>
          <w:spacing w:val="-2"/>
        </w:rPr>
        <w:t>организовать</w:t>
      </w:r>
      <w:r>
        <w:tab/>
      </w:r>
      <w:r>
        <w:rPr>
          <w:spacing w:val="-2"/>
        </w:rPr>
        <w:t>возможность</w:t>
      </w:r>
      <w:r>
        <w:tab/>
      </w:r>
      <w:r>
        <w:rPr>
          <w:spacing w:val="-2"/>
        </w:rPr>
        <w:t>беспрепятственного</w:t>
      </w:r>
      <w:r>
        <w:tab/>
      </w:r>
      <w:r>
        <w:rPr>
          <w:spacing w:val="-2"/>
        </w:rPr>
        <w:t>обращения</w:t>
      </w:r>
      <w:r>
        <w:tab/>
      </w:r>
      <w:r>
        <w:rPr>
          <w:spacing w:val="-2"/>
        </w:rPr>
        <w:t xml:space="preserve">внешнего </w:t>
      </w:r>
      <w:r>
        <w:t>аудитора к Комитету;</w:t>
      </w:r>
    </w:p>
    <w:p w14:paraId="056D8602" w14:textId="77777777" w:rsidR="00293B55" w:rsidRDefault="007D5A07">
      <w:pPr>
        <w:pStyle w:val="a3"/>
        <w:tabs>
          <w:tab w:val="left" w:pos="1364"/>
        </w:tabs>
        <w:ind w:left="1365" w:right="336" w:hanging="284"/>
        <w:jc w:val="left"/>
      </w:pPr>
      <w:r>
        <w:rPr>
          <w:rFonts w:ascii="Arial" w:hAnsi="Arial"/>
          <w:spacing w:val="-280"/>
        </w:rPr>
        <w:t></w:t>
      </w:r>
      <w:r>
        <w:rPr>
          <w:rFonts w:ascii="Arial" w:hAnsi="Arial"/>
        </w:rPr>
        <w:tab/>
      </w:r>
      <w:r>
        <w:t>приглашать</w:t>
      </w:r>
      <w:r>
        <w:rPr>
          <w:spacing w:val="80"/>
        </w:rPr>
        <w:t xml:space="preserve"> </w:t>
      </w:r>
      <w:r>
        <w:t>аудитора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регулярной</w:t>
      </w:r>
      <w:r>
        <w:rPr>
          <w:spacing w:val="80"/>
        </w:rPr>
        <w:t xml:space="preserve"> </w:t>
      </w:r>
      <w:r>
        <w:t>основе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участия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заседаниях</w:t>
      </w:r>
      <w:r>
        <w:rPr>
          <w:spacing w:val="80"/>
        </w:rPr>
        <w:t xml:space="preserve"> </w:t>
      </w:r>
      <w:r>
        <w:rPr>
          <w:spacing w:val="-2"/>
        </w:rPr>
        <w:t>Комитета;</w:t>
      </w:r>
    </w:p>
    <w:p w14:paraId="55BAB88B" w14:textId="77777777" w:rsidR="00293B55" w:rsidRDefault="007D5A07">
      <w:pPr>
        <w:pStyle w:val="a3"/>
        <w:tabs>
          <w:tab w:val="left" w:pos="1364"/>
        </w:tabs>
        <w:ind w:left="1365" w:right="336" w:hanging="284"/>
        <w:jc w:val="left"/>
      </w:pPr>
      <w:r>
        <w:rPr>
          <w:rFonts w:ascii="Arial" w:hAnsi="Arial"/>
          <w:spacing w:val="-280"/>
        </w:rPr>
        <w:t></w:t>
      </w:r>
      <w:r>
        <w:rPr>
          <w:rFonts w:ascii="Arial" w:hAnsi="Arial"/>
        </w:rPr>
        <w:tab/>
      </w:r>
      <w:r>
        <w:t>осуществлять контроль за проведением внешнего аудита и оценку качества выполнения аудиторской проверки и заключений аудиторов.</w:t>
      </w:r>
    </w:p>
    <w:p w14:paraId="774680B6" w14:textId="77777777" w:rsidR="00293B55" w:rsidRDefault="007D5A07">
      <w:pPr>
        <w:pStyle w:val="a4"/>
        <w:numPr>
          <w:ilvl w:val="0"/>
          <w:numId w:val="4"/>
        </w:numPr>
        <w:tabs>
          <w:tab w:val="left" w:pos="1001"/>
          <w:tab w:val="left" w:pos="1003"/>
        </w:tabs>
        <w:spacing w:before="317"/>
        <w:ind w:left="1003" w:right="1194" w:hanging="210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противодействия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недобросовестным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действиям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работников </w:t>
      </w:r>
      <w:r>
        <w:rPr>
          <w:i/>
          <w:spacing w:val="-2"/>
          <w:sz w:val="28"/>
        </w:rPr>
        <w:t>Общества:</w:t>
      </w:r>
    </w:p>
    <w:p w14:paraId="66C4CC9D" w14:textId="77777777" w:rsidR="00293B55" w:rsidRDefault="007D5A07">
      <w:pPr>
        <w:pStyle w:val="a3"/>
        <w:ind w:left="1365" w:right="287" w:hanging="284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проводить</w:t>
      </w:r>
      <w:proofErr w:type="gramEnd"/>
      <w:r>
        <w:rPr>
          <w:spacing w:val="38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мер,</w:t>
      </w:r>
      <w:r>
        <w:rPr>
          <w:spacing w:val="40"/>
        </w:rPr>
        <w:t xml:space="preserve"> </w:t>
      </w:r>
      <w:r>
        <w:t>направленных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выявление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противодействие недобросовестным действиям работников Общества, в том числе в части: искажения (намеренного искажения или неполного представления данных) показателей отчетов о финансовом положении Общества; совершения неправомерных действий с активами; совершения коррупционных действий (взяточничество, подкуп должностных лиц с целью оказания воздействия на принятие решений).</w:t>
      </w:r>
    </w:p>
    <w:p w14:paraId="26EA7EAD" w14:textId="77777777" w:rsidR="00293B55" w:rsidRDefault="007D5A07">
      <w:pPr>
        <w:pStyle w:val="a3"/>
        <w:ind w:left="1365" w:right="289" w:hanging="284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совместно</w:t>
      </w:r>
      <w:proofErr w:type="gramEnd"/>
      <w:r>
        <w:rPr>
          <w:spacing w:val="-1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генеральным</w:t>
      </w:r>
      <w:r>
        <w:rPr>
          <w:spacing w:val="36"/>
        </w:rPr>
        <w:t xml:space="preserve"> </w:t>
      </w:r>
      <w:r>
        <w:t>директором</w:t>
      </w:r>
      <w:r>
        <w:rPr>
          <w:spacing w:val="36"/>
        </w:rPr>
        <w:t xml:space="preserve"> </w:t>
      </w:r>
      <w:r>
        <w:t>Общества</w:t>
      </w:r>
      <w:r>
        <w:rPr>
          <w:spacing w:val="36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контроль</w:t>
      </w:r>
      <w:r>
        <w:rPr>
          <w:spacing w:val="36"/>
        </w:rPr>
        <w:t xml:space="preserve"> </w:t>
      </w:r>
      <w:r>
        <w:t>за реализацией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надлежащих</w:t>
      </w:r>
      <w:r>
        <w:rPr>
          <w:spacing w:val="-7"/>
        </w:rPr>
        <w:t xml:space="preserve"> </w:t>
      </w:r>
      <w:r>
        <w:t>процедур,</w:t>
      </w:r>
      <w:r>
        <w:rPr>
          <w:spacing w:val="-7"/>
        </w:rPr>
        <w:t xml:space="preserve"> </w:t>
      </w:r>
      <w:r>
        <w:t>обеспечивающих</w:t>
      </w:r>
      <w:r>
        <w:rPr>
          <w:spacing w:val="-7"/>
        </w:rPr>
        <w:t xml:space="preserve"> </w:t>
      </w:r>
      <w:r>
        <w:t>выявление и противодействие недобросовестным действиям работников Общества.</w:t>
      </w:r>
    </w:p>
    <w:p w14:paraId="0D0A6BF2" w14:textId="77777777" w:rsidR="00293B55" w:rsidRDefault="00293B55">
      <w:pPr>
        <w:pStyle w:val="a3"/>
        <w:sectPr w:rsidR="00293B55">
          <w:pgSz w:w="11910" w:h="16840"/>
          <w:pgMar w:top="820" w:right="425" w:bottom="920" w:left="566" w:header="0" w:footer="740" w:gutter="0"/>
          <w:cols w:space="720"/>
        </w:sectPr>
      </w:pPr>
    </w:p>
    <w:p w14:paraId="63DBE61F" w14:textId="77777777" w:rsidR="00293B55" w:rsidRDefault="007D5A07">
      <w:pPr>
        <w:pStyle w:val="a3"/>
        <w:spacing w:before="69"/>
        <w:ind w:left="1365" w:right="289" w:hanging="284"/>
      </w:pPr>
      <w:proofErr w:type="gramStart"/>
      <w:r>
        <w:rPr>
          <w:rFonts w:ascii="Arial" w:hAnsi="Arial"/>
          <w:spacing w:val="-280"/>
        </w:rPr>
        <w:lastRenderedPageBreak/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осуществлять</w:t>
      </w:r>
      <w:proofErr w:type="gramEnd"/>
      <w:r>
        <w:rPr>
          <w:spacing w:val="80"/>
        </w:rPr>
        <w:t xml:space="preserve"> </w:t>
      </w:r>
      <w:r>
        <w:t>контроль</w:t>
      </w:r>
      <w:r>
        <w:rPr>
          <w:spacing w:val="80"/>
        </w:rPr>
        <w:t xml:space="preserve"> </w:t>
      </w:r>
      <w:r>
        <w:t>эффективности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системы оповещения о (потенциальных) фактах недобросовестных действий работников Общества.</w:t>
      </w:r>
    </w:p>
    <w:p w14:paraId="061830D8" w14:textId="77777777" w:rsidR="00293B55" w:rsidRDefault="00293B55">
      <w:pPr>
        <w:pStyle w:val="a3"/>
        <w:ind w:left="0"/>
        <w:jc w:val="left"/>
      </w:pPr>
    </w:p>
    <w:p w14:paraId="6916926D" w14:textId="77777777" w:rsidR="00293B55" w:rsidRDefault="007D5A07">
      <w:pPr>
        <w:pStyle w:val="a4"/>
        <w:numPr>
          <w:ilvl w:val="0"/>
          <w:numId w:val="4"/>
        </w:numPr>
        <w:tabs>
          <w:tab w:val="left" w:pos="1141"/>
          <w:tab w:val="left" w:pos="1213"/>
        </w:tabs>
        <w:ind w:left="1213" w:right="869" w:hanging="280"/>
        <w:jc w:val="left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конфликтом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интересов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за недопущением конфликта интересов в управлении Обществом.</w:t>
      </w:r>
    </w:p>
    <w:p w14:paraId="21FC5623" w14:textId="77777777" w:rsidR="00293B55" w:rsidRDefault="00293B55">
      <w:pPr>
        <w:pStyle w:val="a3"/>
        <w:ind w:left="0"/>
        <w:jc w:val="left"/>
      </w:pPr>
    </w:p>
    <w:p w14:paraId="68813DD3" w14:textId="77777777" w:rsidR="00293B55" w:rsidRDefault="007D5A07">
      <w:pPr>
        <w:pStyle w:val="a3"/>
        <w:ind w:right="288" w:firstLine="709"/>
      </w:pPr>
      <w:r>
        <w:t>По итогам работы за 1 квартал, 1 полугодие и 9 месяцев отчетного года были проведены заседания Комитета совета директоров по аудиту, соответственно, 12 мая 2025 г., 20 августа 2025 г., 18 ноября 2025 г..</w:t>
      </w:r>
    </w:p>
    <w:p w14:paraId="412DC1F0" w14:textId="77777777" w:rsidR="00293B55" w:rsidRDefault="007D5A07">
      <w:pPr>
        <w:pStyle w:val="a3"/>
        <w:ind w:right="286" w:firstLine="709"/>
      </w:pPr>
      <w:r>
        <w:t>На заседании комитета совета директоров по аудиту 20 марта 2026 г. были рассмотрены итоги финансово-хозяйственной деятельности Общества за 2025 год, проведена оценка финансового состояния и сделаны выводы о точности и достоверности годовой бухгалтерской (финансовой) отчетности Общества.</w:t>
      </w:r>
    </w:p>
    <w:p w14:paraId="1375D873" w14:textId="77777777" w:rsidR="00293B55" w:rsidRDefault="007D5A07">
      <w:pPr>
        <w:pStyle w:val="a3"/>
        <w:ind w:right="290" w:firstLine="779"/>
      </w:pPr>
      <w:r>
        <w:t>В Обществе внутренний аудит осуществляется Службой внутреннего аудита, задачами и функциями которой являются следующие:</w:t>
      </w:r>
    </w:p>
    <w:p w14:paraId="2AFD7976" w14:textId="77777777" w:rsidR="00293B55" w:rsidRDefault="007D5A07">
      <w:pPr>
        <w:pStyle w:val="a4"/>
        <w:numPr>
          <w:ilvl w:val="1"/>
          <w:numId w:val="4"/>
        </w:numPr>
        <w:tabs>
          <w:tab w:val="left" w:pos="1431"/>
        </w:tabs>
        <w:ind w:right="289" w:firstLine="709"/>
        <w:jc w:val="both"/>
        <w:rPr>
          <w:sz w:val="28"/>
        </w:rPr>
      </w:pPr>
      <w:r>
        <w:rPr>
          <w:sz w:val="28"/>
        </w:rPr>
        <w:t xml:space="preserve">Оценка корпоративного управления и предоставление рекомендаций по его </w:t>
      </w:r>
      <w:r>
        <w:rPr>
          <w:spacing w:val="-2"/>
          <w:sz w:val="28"/>
        </w:rPr>
        <w:t>совершенствованию.</w:t>
      </w:r>
    </w:p>
    <w:p w14:paraId="59297ADC" w14:textId="77777777" w:rsidR="00293B55" w:rsidRDefault="007D5A07">
      <w:pPr>
        <w:pStyle w:val="a3"/>
        <w:spacing w:line="321" w:lineRule="exact"/>
        <w:ind w:left="1223"/>
      </w:pPr>
      <w:r>
        <w:t>Оценка</w:t>
      </w:r>
      <w:r>
        <w:rPr>
          <w:spacing w:val="-6"/>
        </w:rPr>
        <w:t xml:space="preserve"> </w:t>
      </w:r>
      <w:r>
        <w:t>корпоративного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rPr>
          <w:spacing w:val="-2"/>
        </w:rPr>
        <w:t>проверку:</w:t>
      </w:r>
    </w:p>
    <w:p w14:paraId="275B1F58" w14:textId="77777777" w:rsidR="00293B55" w:rsidRDefault="007D5A07">
      <w:pPr>
        <w:pStyle w:val="a3"/>
        <w:ind w:left="1648" w:right="290" w:hanging="283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порядка</w:t>
      </w:r>
      <w:proofErr w:type="gramEnd"/>
      <w:r>
        <w:rPr>
          <w:spacing w:val="40"/>
        </w:rPr>
        <w:t xml:space="preserve"> </w:t>
      </w:r>
      <w:r>
        <w:t>постановки</w:t>
      </w:r>
      <w:r>
        <w:rPr>
          <w:spacing w:val="40"/>
        </w:rPr>
        <w:t xml:space="preserve"> </w:t>
      </w:r>
      <w:r>
        <w:t>целей</w:t>
      </w:r>
      <w:r>
        <w:rPr>
          <w:spacing w:val="40"/>
        </w:rPr>
        <w:t xml:space="preserve"> </w:t>
      </w:r>
      <w:r>
        <w:t>Общества,</w:t>
      </w:r>
      <w:r>
        <w:rPr>
          <w:spacing w:val="40"/>
        </w:rPr>
        <w:t xml:space="preserve"> </w:t>
      </w:r>
      <w:r>
        <w:t>мониторинга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контроля</w:t>
      </w:r>
      <w:r>
        <w:rPr>
          <w:spacing w:val="40"/>
        </w:rPr>
        <w:t xml:space="preserve"> </w:t>
      </w:r>
      <w:r>
        <w:t xml:space="preserve">их </w:t>
      </w:r>
      <w:r>
        <w:rPr>
          <w:spacing w:val="-2"/>
        </w:rPr>
        <w:t>достижения;</w:t>
      </w:r>
    </w:p>
    <w:p w14:paraId="6DCE2924" w14:textId="77777777" w:rsidR="00293B55" w:rsidRDefault="007D5A07">
      <w:pPr>
        <w:pStyle w:val="a3"/>
        <w:spacing w:line="321" w:lineRule="exact"/>
        <w:ind w:left="1365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63"/>
        </w:rPr>
        <w:t xml:space="preserve">  </w:t>
      </w:r>
      <w:r>
        <w:t>процесса</w:t>
      </w:r>
      <w:proofErr w:type="gramEnd"/>
      <w:r>
        <w:rPr>
          <w:spacing w:val="-13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стратегических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операционных</w:t>
      </w:r>
      <w:r>
        <w:rPr>
          <w:spacing w:val="-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Обществе;</w:t>
      </w:r>
    </w:p>
    <w:p w14:paraId="190D306F" w14:textId="77777777" w:rsidR="00293B55" w:rsidRDefault="007D5A07">
      <w:pPr>
        <w:pStyle w:val="a3"/>
        <w:ind w:left="1648" w:right="287" w:hanging="283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уровня</w:t>
      </w:r>
      <w:proofErr w:type="gramEnd"/>
      <w:r>
        <w:rPr>
          <w:spacing w:val="40"/>
        </w:rPr>
        <w:t xml:space="preserve"> </w:t>
      </w:r>
      <w:r>
        <w:t>нормативного</w:t>
      </w:r>
      <w:r>
        <w:rPr>
          <w:spacing w:val="40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процедур</w:t>
      </w:r>
      <w:r>
        <w:rPr>
          <w:spacing w:val="40"/>
        </w:rPr>
        <w:t xml:space="preserve"> </w:t>
      </w:r>
      <w:r>
        <w:t>информационного взаимодействия (в том числе по вопросам внутреннего контроля и управления рисками) на всех уровнях управления Общества, включая взаимодействие с заинтересованными сторонами;</w:t>
      </w:r>
    </w:p>
    <w:p w14:paraId="2A07CA99" w14:textId="77777777" w:rsidR="00293B55" w:rsidRDefault="007D5A07">
      <w:pPr>
        <w:pStyle w:val="a3"/>
        <w:ind w:left="1648" w:right="291" w:hanging="283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соответствия</w:t>
      </w:r>
      <w:proofErr w:type="gramEnd"/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управления</w:t>
      </w:r>
      <w:r>
        <w:rPr>
          <w:spacing w:val="40"/>
        </w:rPr>
        <w:t xml:space="preserve"> </w:t>
      </w:r>
      <w:r>
        <w:t>информационными</w:t>
      </w:r>
      <w:r>
        <w:rPr>
          <w:spacing w:val="40"/>
        </w:rPr>
        <w:t xml:space="preserve"> </w:t>
      </w:r>
      <w:r>
        <w:t>технологиями стратегии и целям Общества;</w:t>
      </w:r>
    </w:p>
    <w:p w14:paraId="07F412DF" w14:textId="77777777" w:rsidR="00293B55" w:rsidRDefault="007D5A07">
      <w:pPr>
        <w:pStyle w:val="a3"/>
        <w:ind w:left="1648" w:right="290" w:hanging="283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осуществления</w:t>
      </w:r>
      <w:proofErr w:type="gramEnd"/>
      <w:r>
        <w:rPr>
          <w:spacing w:val="-15"/>
        </w:rPr>
        <w:t xml:space="preserve"> </w:t>
      </w:r>
      <w:r>
        <w:t>надзора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системой</w:t>
      </w:r>
      <w:r>
        <w:rPr>
          <w:spacing w:val="40"/>
        </w:rPr>
        <w:t xml:space="preserve"> </w:t>
      </w:r>
      <w:r>
        <w:t>управления</w:t>
      </w:r>
      <w:r>
        <w:rPr>
          <w:spacing w:val="40"/>
        </w:rPr>
        <w:t xml:space="preserve"> </w:t>
      </w:r>
      <w:r>
        <w:t>рисками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внутреннего </w:t>
      </w:r>
      <w:r>
        <w:rPr>
          <w:spacing w:val="-2"/>
        </w:rPr>
        <w:t>контроля;</w:t>
      </w:r>
    </w:p>
    <w:p w14:paraId="3984ACD6" w14:textId="77777777" w:rsidR="00293B55" w:rsidRDefault="007D5A07">
      <w:pPr>
        <w:pStyle w:val="a3"/>
        <w:ind w:left="1648" w:right="289" w:hanging="283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обеспечения</w:t>
      </w:r>
      <w:proofErr w:type="gramEnd"/>
      <w:r>
        <w:rPr>
          <w:spacing w:val="-13"/>
        </w:rPr>
        <w:t xml:space="preserve"> </w:t>
      </w:r>
      <w:r>
        <w:t>прав</w:t>
      </w:r>
      <w:r>
        <w:rPr>
          <w:spacing w:val="40"/>
        </w:rPr>
        <w:t xml:space="preserve"> </w:t>
      </w:r>
      <w:r>
        <w:t>акционеров,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подконтрольных</w:t>
      </w:r>
      <w:r>
        <w:rPr>
          <w:spacing w:val="40"/>
        </w:rPr>
        <w:t xml:space="preserve"> </w:t>
      </w:r>
      <w:r>
        <w:t>обществ,</w:t>
      </w:r>
      <w:r>
        <w:rPr>
          <w:spacing w:val="40"/>
        </w:rPr>
        <w:t xml:space="preserve"> </w:t>
      </w:r>
      <w:r>
        <w:t>и эффективности взаимоотношений с заинтересованными сторонами;</w:t>
      </w:r>
    </w:p>
    <w:p w14:paraId="31E74D95" w14:textId="77777777" w:rsidR="00293B55" w:rsidRDefault="007D5A07">
      <w:pPr>
        <w:pStyle w:val="a3"/>
        <w:ind w:left="1648" w:right="288" w:hanging="283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процедур</w:t>
      </w:r>
      <w:proofErr w:type="gramEnd"/>
      <w:r>
        <w:rPr>
          <w:spacing w:val="40"/>
        </w:rPr>
        <w:t xml:space="preserve"> </w:t>
      </w:r>
      <w:r>
        <w:t>раскрытия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и подконтрольных ему обществ.</w:t>
      </w:r>
    </w:p>
    <w:p w14:paraId="11981DAE" w14:textId="77777777" w:rsidR="00293B55" w:rsidRDefault="007D5A07">
      <w:pPr>
        <w:pStyle w:val="a4"/>
        <w:numPr>
          <w:ilvl w:val="1"/>
          <w:numId w:val="4"/>
        </w:numPr>
        <w:tabs>
          <w:tab w:val="left" w:pos="1431"/>
        </w:tabs>
        <w:ind w:right="290" w:firstLine="709"/>
        <w:rPr>
          <w:sz w:val="28"/>
        </w:rPr>
      </w:pPr>
      <w:r>
        <w:rPr>
          <w:sz w:val="28"/>
        </w:rPr>
        <w:t>Оценка</w:t>
      </w:r>
      <w:r>
        <w:rPr>
          <w:spacing w:val="40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рисками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внутреннего контроля и предоставление рекомендаций по ее совершенствованию.</w:t>
      </w:r>
    </w:p>
    <w:p w14:paraId="13B759CE" w14:textId="77777777" w:rsidR="00293B55" w:rsidRDefault="007D5A07">
      <w:pPr>
        <w:pStyle w:val="a3"/>
        <w:ind w:firstLine="709"/>
        <w:jc w:val="left"/>
      </w:pPr>
      <w:r>
        <w:t>При</w:t>
      </w:r>
      <w:r>
        <w:rPr>
          <w:spacing w:val="80"/>
        </w:rPr>
        <w:t xml:space="preserve"> </w:t>
      </w:r>
      <w:r>
        <w:t>формировании</w:t>
      </w:r>
      <w:r>
        <w:rPr>
          <w:spacing w:val="80"/>
        </w:rPr>
        <w:t xml:space="preserve"> </w:t>
      </w:r>
      <w:r>
        <w:t>суждения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эффективности</w:t>
      </w:r>
      <w:r>
        <w:rPr>
          <w:spacing w:val="80"/>
        </w:rPr>
        <w:t xml:space="preserve"> </w:t>
      </w:r>
      <w:r>
        <w:t>управления</w:t>
      </w:r>
      <w:r>
        <w:rPr>
          <w:spacing w:val="80"/>
        </w:rPr>
        <w:t xml:space="preserve"> </w:t>
      </w:r>
      <w:r>
        <w:t>рисками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Обществе внутренний аудит рассматривает:</w:t>
      </w:r>
    </w:p>
    <w:p w14:paraId="7BFCF326" w14:textId="77777777" w:rsidR="00293B55" w:rsidRDefault="007D5A07">
      <w:pPr>
        <w:pStyle w:val="a3"/>
        <w:tabs>
          <w:tab w:val="left" w:pos="1647"/>
        </w:tabs>
        <w:spacing w:line="321" w:lineRule="exact"/>
        <w:ind w:left="1365"/>
        <w:jc w:val="left"/>
      </w:pPr>
      <w:r>
        <w:rPr>
          <w:rFonts w:ascii="Arial" w:hAnsi="Arial"/>
          <w:spacing w:val="-280"/>
        </w:rPr>
        <w:t></w:t>
      </w:r>
      <w:r>
        <w:rPr>
          <w:rFonts w:ascii="Arial" w:hAnsi="Arial"/>
        </w:rPr>
        <w:tab/>
      </w:r>
      <w:r>
        <w:t>полноту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корректность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существенных</w:t>
      </w:r>
      <w:r>
        <w:rPr>
          <w:spacing w:val="-3"/>
        </w:rPr>
        <w:t xml:space="preserve"> </w:t>
      </w:r>
      <w:r>
        <w:rPr>
          <w:spacing w:val="-2"/>
        </w:rPr>
        <w:t>рисков;</w:t>
      </w:r>
    </w:p>
    <w:p w14:paraId="3208E54D" w14:textId="77777777" w:rsidR="00293B55" w:rsidRDefault="007D5A07">
      <w:pPr>
        <w:pStyle w:val="a3"/>
        <w:tabs>
          <w:tab w:val="left" w:pos="1647"/>
        </w:tabs>
        <w:ind w:left="1648" w:right="290" w:hanging="283"/>
        <w:jc w:val="left"/>
      </w:pPr>
      <w:r>
        <w:rPr>
          <w:rFonts w:ascii="Arial" w:hAnsi="Arial"/>
          <w:spacing w:val="-280"/>
        </w:rPr>
        <w:t></w:t>
      </w:r>
      <w:r>
        <w:rPr>
          <w:rFonts w:ascii="Arial" w:hAnsi="Arial"/>
        </w:rPr>
        <w:tab/>
      </w:r>
      <w:r>
        <w:t>порядок</w:t>
      </w:r>
      <w:r>
        <w:rPr>
          <w:spacing w:val="40"/>
        </w:rPr>
        <w:t xml:space="preserve"> </w:t>
      </w:r>
      <w:r>
        <w:t>сбора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обмена</w:t>
      </w:r>
      <w:r>
        <w:rPr>
          <w:spacing w:val="40"/>
        </w:rPr>
        <w:t xml:space="preserve"> </w:t>
      </w:r>
      <w:r>
        <w:t>информацией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рисках</w:t>
      </w:r>
      <w:r>
        <w:rPr>
          <w:spacing w:val="40"/>
        </w:rPr>
        <w:t xml:space="preserve"> </w:t>
      </w:r>
      <w:r>
        <w:t>внутри</w:t>
      </w:r>
      <w:r>
        <w:rPr>
          <w:spacing w:val="40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обеспечения надлежащего реагирования на риски.</w:t>
      </w:r>
    </w:p>
    <w:p w14:paraId="1A51956A" w14:textId="77777777" w:rsidR="00293B55" w:rsidRDefault="007D5A07">
      <w:pPr>
        <w:pStyle w:val="a3"/>
        <w:ind w:firstLine="709"/>
        <w:jc w:val="left"/>
      </w:pPr>
      <w:r>
        <w:t>При</w:t>
      </w:r>
      <w:r>
        <w:rPr>
          <w:spacing w:val="80"/>
        </w:rPr>
        <w:t xml:space="preserve"> </w:t>
      </w:r>
      <w:r>
        <w:t>формировании</w:t>
      </w:r>
      <w:r>
        <w:rPr>
          <w:spacing w:val="80"/>
        </w:rPr>
        <w:t xml:space="preserve"> </w:t>
      </w:r>
      <w:r>
        <w:t>суждения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эффективности</w:t>
      </w:r>
      <w:r>
        <w:rPr>
          <w:spacing w:val="80"/>
        </w:rPr>
        <w:t xml:space="preserve"> </w:t>
      </w:r>
      <w:r>
        <w:t>внутреннего</w:t>
      </w:r>
      <w:r>
        <w:rPr>
          <w:spacing w:val="80"/>
        </w:rPr>
        <w:t xml:space="preserve"> </w:t>
      </w:r>
      <w:r>
        <w:t>контроля</w:t>
      </w:r>
      <w:r>
        <w:rPr>
          <w:spacing w:val="80"/>
        </w:rPr>
        <w:t xml:space="preserve"> </w:t>
      </w:r>
      <w:r>
        <w:t>в Обществе внутренний аудит рассматривает:</w:t>
      </w:r>
    </w:p>
    <w:p w14:paraId="46DDC033" w14:textId="77777777" w:rsidR="00293B55" w:rsidRDefault="007D5A07">
      <w:pPr>
        <w:pStyle w:val="a3"/>
        <w:tabs>
          <w:tab w:val="left" w:pos="1647"/>
        </w:tabs>
        <w:ind w:left="1648" w:right="289" w:hanging="283"/>
        <w:jc w:val="left"/>
      </w:pPr>
      <w:r>
        <w:rPr>
          <w:rFonts w:ascii="Arial" w:hAnsi="Arial"/>
          <w:spacing w:val="-280"/>
        </w:rPr>
        <w:t></w:t>
      </w:r>
      <w:r>
        <w:rPr>
          <w:rFonts w:ascii="Arial" w:hAnsi="Arial"/>
        </w:rPr>
        <w:tab/>
      </w:r>
      <w:r>
        <w:t>эффективность</w:t>
      </w:r>
      <w:r>
        <w:rPr>
          <w:spacing w:val="37"/>
        </w:rPr>
        <w:t xml:space="preserve"> </w:t>
      </w:r>
      <w:r>
        <w:t>внутреннего</w:t>
      </w:r>
      <w:r>
        <w:rPr>
          <w:spacing w:val="37"/>
        </w:rPr>
        <w:t xml:space="preserve"> </w:t>
      </w:r>
      <w:r>
        <w:t>контроля</w:t>
      </w:r>
      <w:r>
        <w:rPr>
          <w:spacing w:val="37"/>
        </w:rPr>
        <w:t xml:space="preserve"> </w:t>
      </w:r>
      <w:r>
        <w:t>применительно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категории целей или нескольким целям;</w:t>
      </w:r>
    </w:p>
    <w:p w14:paraId="44234350" w14:textId="77777777" w:rsidR="00293B55" w:rsidRDefault="00293B55">
      <w:pPr>
        <w:pStyle w:val="a3"/>
        <w:jc w:val="left"/>
        <w:sectPr w:rsidR="00293B55">
          <w:pgSz w:w="11910" w:h="16840"/>
          <w:pgMar w:top="820" w:right="425" w:bottom="920" w:left="566" w:header="0" w:footer="740" w:gutter="0"/>
          <w:cols w:space="720"/>
        </w:sectPr>
      </w:pPr>
    </w:p>
    <w:p w14:paraId="17DA254A" w14:textId="77777777" w:rsidR="00293B55" w:rsidRDefault="007D5A07">
      <w:pPr>
        <w:pStyle w:val="a3"/>
        <w:spacing w:before="69"/>
        <w:ind w:left="1648" w:right="289" w:hanging="283"/>
      </w:pPr>
      <w:proofErr w:type="gramStart"/>
      <w:r>
        <w:rPr>
          <w:rFonts w:ascii="Arial" w:hAnsi="Arial"/>
          <w:spacing w:val="-280"/>
        </w:rPr>
        <w:lastRenderedPageBreak/>
        <w:t></w:t>
      </w:r>
      <w:r>
        <w:rPr>
          <w:rFonts w:ascii="Arial" w:hAnsi="Arial"/>
          <w:spacing w:val="52"/>
          <w:w w:val="150"/>
        </w:rPr>
        <w:t xml:space="preserve">  </w:t>
      </w:r>
      <w:r>
        <w:t>адекватность</w:t>
      </w:r>
      <w:proofErr w:type="gramEnd"/>
      <w:r>
        <w:rPr>
          <w:spacing w:val="80"/>
        </w:rPr>
        <w:t xml:space="preserve"> </w:t>
      </w:r>
      <w:r>
        <w:t>критериев,</w:t>
      </w:r>
      <w:r>
        <w:rPr>
          <w:spacing w:val="80"/>
        </w:rPr>
        <w:t xml:space="preserve"> </w:t>
      </w:r>
      <w:r>
        <w:t>установленных</w:t>
      </w:r>
      <w:r>
        <w:rPr>
          <w:spacing w:val="80"/>
        </w:rPr>
        <w:t xml:space="preserve"> </w:t>
      </w:r>
      <w:r>
        <w:t>генеральным</w:t>
      </w:r>
      <w:r>
        <w:rPr>
          <w:spacing w:val="80"/>
        </w:rPr>
        <w:t xml:space="preserve"> </w:t>
      </w:r>
      <w:r>
        <w:t>директором Общества для анализа степени достижения поставленных целей, в том числе проведение руководством Общества оценки и мониторинга затрат и выгод, связанных с внедрением средств контроля;</w:t>
      </w:r>
    </w:p>
    <w:p w14:paraId="26D53777" w14:textId="77777777" w:rsidR="00293B55" w:rsidRDefault="007D5A07">
      <w:pPr>
        <w:pStyle w:val="a3"/>
        <w:spacing w:line="321" w:lineRule="exact"/>
        <w:ind w:left="1365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63"/>
        </w:rPr>
        <w:t xml:space="preserve">  </w:t>
      </w:r>
      <w:r>
        <w:t>эффективность</w:t>
      </w:r>
      <w:proofErr w:type="gramEnd"/>
      <w:r>
        <w:rPr>
          <w:spacing w:val="-1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rPr>
          <w:spacing w:val="-2"/>
        </w:rPr>
        <w:t>риска;</w:t>
      </w:r>
    </w:p>
    <w:p w14:paraId="5CBD90D1" w14:textId="77777777" w:rsidR="00293B55" w:rsidRDefault="007D5A07">
      <w:pPr>
        <w:pStyle w:val="a3"/>
        <w:spacing w:line="323" w:lineRule="exact"/>
        <w:ind w:left="1365"/>
      </w:pPr>
      <w:proofErr w:type="gramStart"/>
      <w:r>
        <w:rPr>
          <w:rFonts w:ascii="Arial" w:hAnsi="Arial"/>
          <w:spacing w:val="-280"/>
        </w:rPr>
        <w:t></w:t>
      </w:r>
      <w:r>
        <w:rPr>
          <w:rFonts w:ascii="Arial" w:hAnsi="Arial"/>
          <w:spacing w:val="63"/>
        </w:rPr>
        <w:t xml:space="preserve">  </w:t>
      </w:r>
      <w:r>
        <w:t>степень</w:t>
      </w:r>
      <w:proofErr w:type="gramEnd"/>
      <w:r>
        <w:rPr>
          <w:spacing w:val="-15"/>
        </w:rPr>
        <w:t xml:space="preserve"> </w:t>
      </w:r>
      <w:r>
        <w:t>существенности</w:t>
      </w:r>
      <w:r>
        <w:rPr>
          <w:spacing w:val="-3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rPr>
          <w:spacing w:val="-2"/>
        </w:rPr>
        <w:t>контроля.</w:t>
      </w:r>
    </w:p>
    <w:p w14:paraId="6F6991CB" w14:textId="77777777" w:rsidR="00293B55" w:rsidRDefault="00293B55">
      <w:pPr>
        <w:pStyle w:val="a3"/>
        <w:ind w:left="0"/>
        <w:jc w:val="left"/>
      </w:pPr>
    </w:p>
    <w:p w14:paraId="400AF9DA" w14:textId="77777777" w:rsidR="00293B55" w:rsidRDefault="007D5A07">
      <w:pPr>
        <w:pStyle w:val="2"/>
        <w:numPr>
          <w:ilvl w:val="0"/>
          <w:numId w:val="5"/>
        </w:numPr>
        <w:tabs>
          <w:tab w:val="left" w:pos="1262"/>
        </w:tabs>
        <w:spacing w:before="0"/>
        <w:ind w:left="1262" w:hanging="208"/>
        <w:jc w:val="left"/>
      </w:pPr>
      <w:bookmarkStart w:id="1" w:name="_TOC_250002"/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Совета</w:t>
      </w:r>
      <w:r>
        <w:rPr>
          <w:spacing w:val="-4"/>
        </w:rPr>
        <w:t xml:space="preserve"> </w:t>
      </w:r>
      <w:r>
        <w:t>директоров</w:t>
      </w:r>
      <w:r>
        <w:rPr>
          <w:spacing w:val="-4"/>
        </w:rPr>
        <w:t xml:space="preserve"> </w:t>
      </w:r>
      <w:r>
        <w:t>акционерного</w:t>
      </w:r>
      <w:r>
        <w:rPr>
          <w:spacing w:val="-3"/>
        </w:rPr>
        <w:t xml:space="preserve"> </w:t>
      </w:r>
      <w:bookmarkEnd w:id="1"/>
      <w:r>
        <w:rPr>
          <w:spacing w:val="-2"/>
        </w:rPr>
        <w:t>общества</w:t>
      </w:r>
    </w:p>
    <w:p w14:paraId="002009A0" w14:textId="77777777" w:rsidR="00293B55" w:rsidRDefault="007D5A07">
      <w:pPr>
        <w:pStyle w:val="a3"/>
        <w:spacing w:before="230"/>
        <w:ind w:right="289" w:firstLine="540"/>
      </w:pPr>
      <w:r>
        <w:t>К компетенции Совета директоров Общества относится решение вопросов общего руководства деятельностью Общества, за исключением вопросов, отнесенных Уставом к компетенции Общего собрания акционеров Общества.</w:t>
      </w:r>
    </w:p>
    <w:p w14:paraId="681DE20A" w14:textId="77777777" w:rsidR="00293B55" w:rsidRDefault="007D5A07">
      <w:pPr>
        <w:pStyle w:val="a3"/>
        <w:ind w:right="287" w:firstLine="540"/>
      </w:pPr>
      <w:r>
        <w:t>Основными задачами работы Совета директоров в 2025 году являлись повышение</w:t>
      </w:r>
      <w:r>
        <w:rPr>
          <w:spacing w:val="-5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устойчивости,</w:t>
      </w:r>
      <w:r>
        <w:rPr>
          <w:spacing w:val="-5"/>
        </w:rPr>
        <w:t xml:space="preserve"> </w:t>
      </w:r>
      <w:r>
        <w:t>доходности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 xml:space="preserve">деятельности </w:t>
      </w:r>
      <w:r>
        <w:rPr>
          <w:spacing w:val="-2"/>
        </w:rPr>
        <w:t>Общества.</w:t>
      </w:r>
    </w:p>
    <w:p w14:paraId="5D758C33" w14:textId="77777777" w:rsidR="00293B55" w:rsidRDefault="007D5A07">
      <w:pPr>
        <w:pStyle w:val="a3"/>
        <w:ind w:right="288" w:firstLine="540"/>
      </w:pPr>
      <w:r>
        <w:t>Давая оценку работы членам Совета директоров Общества, хотелось бы отметить, что все они при осуществлении своих прав и исполнении обязанностей действовали в интересах Общества, добросовестно и разумно.</w:t>
      </w:r>
    </w:p>
    <w:p w14:paraId="01905E57" w14:textId="77777777" w:rsidR="00293B55" w:rsidRDefault="007D5A07">
      <w:pPr>
        <w:pStyle w:val="a3"/>
        <w:ind w:right="285" w:firstLine="540"/>
      </w:pPr>
      <w:r>
        <w:t>Совет директоров Общества, действующий с 01.01.2025 г. до 24.04.2025г. избран на годовом Общем собрании акционеров Общества 26 апреля 2024 года в количестве 7 (семи) человек.</w:t>
      </w:r>
    </w:p>
    <w:p w14:paraId="1A7FF2F8" w14:textId="77777777" w:rsidR="00293B55" w:rsidRDefault="007D5A07">
      <w:pPr>
        <w:pStyle w:val="a3"/>
        <w:ind w:right="285" w:firstLine="540"/>
      </w:pPr>
      <w:r>
        <w:t>Совет директоров Общества, действующий с 25.04.2025 г. по 31.12.2025г. избран на годовом Общем собрании акционеров Общества 25 апреля 2025 года в количестве 7 (семи) человек.</w:t>
      </w:r>
    </w:p>
    <w:p w14:paraId="3998D2E3" w14:textId="77777777" w:rsidR="00293B55" w:rsidRDefault="007D5A07">
      <w:pPr>
        <w:pStyle w:val="a3"/>
        <w:ind w:right="290" w:firstLine="540"/>
        <w:rPr>
          <w:b/>
        </w:rPr>
      </w:pPr>
      <w:r>
        <w:t>Персональный состав Совета директоров Общества, избранный на годовом Общем собрании акционеров Общества 25 апреля 2025 года</w:t>
      </w:r>
      <w:r>
        <w:rPr>
          <w:b/>
        </w:rPr>
        <w:t>:</w:t>
      </w:r>
    </w:p>
    <w:p w14:paraId="36DF15AF" w14:textId="77777777" w:rsidR="00293B55" w:rsidRDefault="007D5A07">
      <w:pPr>
        <w:pStyle w:val="a3"/>
        <w:ind w:left="1223" w:right="5204"/>
        <w:jc w:val="left"/>
      </w:pPr>
      <w:proofErr w:type="spellStart"/>
      <w:r>
        <w:t>Брыков</w:t>
      </w:r>
      <w:proofErr w:type="spellEnd"/>
      <w:r>
        <w:t xml:space="preserve"> Вячеслав Вячеславович Капустин Юрий Алексеевич </w:t>
      </w:r>
      <w:proofErr w:type="spellStart"/>
      <w:r>
        <w:t>Кручинкин</w:t>
      </w:r>
      <w:proofErr w:type="spellEnd"/>
      <w:r>
        <w:rPr>
          <w:spacing w:val="-18"/>
        </w:rPr>
        <w:t xml:space="preserve"> </w:t>
      </w:r>
      <w:r>
        <w:t>Дмитрий</w:t>
      </w:r>
      <w:r>
        <w:rPr>
          <w:spacing w:val="-17"/>
        </w:rPr>
        <w:t xml:space="preserve"> </w:t>
      </w:r>
      <w:r>
        <w:t xml:space="preserve">Александрович </w:t>
      </w:r>
      <w:proofErr w:type="spellStart"/>
      <w:r>
        <w:t>Литюшкин</w:t>
      </w:r>
      <w:proofErr w:type="spellEnd"/>
      <w:r>
        <w:t xml:space="preserve"> Владимир Васильевич </w:t>
      </w:r>
      <w:proofErr w:type="spellStart"/>
      <w:r>
        <w:t>Мишакина</w:t>
      </w:r>
      <w:proofErr w:type="spellEnd"/>
      <w:r>
        <w:t xml:space="preserve"> Татьяна Владимировна Денисов Андрей Николаевич Тремасова Татьяна Васильевна</w:t>
      </w:r>
    </w:p>
    <w:p w14:paraId="3FE52B25" w14:textId="77777777" w:rsidR="008E15EA" w:rsidRDefault="008E15EA">
      <w:pPr>
        <w:pStyle w:val="2"/>
        <w:spacing w:before="0"/>
        <w:ind w:left="1123"/>
        <w:rPr>
          <w:spacing w:val="-2"/>
        </w:rPr>
      </w:pPr>
    </w:p>
    <w:p w14:paraId="38A66E39" w14:textId="626460DF" w:rsidR="00293B55" w:rsidRDefault="007D5A07">
      <w:pPr>
        <w:pStyle w:val="2"/>
        <w:spacing w:before="0"/>
        <w:ind w:left="1123"/>
      </w:pPr>
      <w:proofErr w:type="spellStart"/>
      <w:r>
        <w:rPr>
          <w:spacing w:val="-2"/>
        </w:rPr>
        <w:t>Брыков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Вячеслав</w:t>
      </w:r>
      <w:r>
        <w:rPr>
          <w:spacing w:val="-9"/>
        </w:rPr>
        <w:t xml:space="preserve"> </w:t>
      </w:r>
      <w:r>
        <w:rPr>
          <w:spacing w:val="-2"/>
        </w:rPr>
        <w:t>Вячеславович</w:t>
      </w:r>
    </w:p>
    <w:p w14:paraId="63DF4FAE" w14:textId="77777777" w:rsidR="00293B55" w:rsidRDefault="007D5A07">
      <w:pPr>
        <w:pStyle w:val="a3"/>
        <w:ind w:left="1073"/>
        <w:jc w:val="left"/>
      </w:pPr>
      <w:r>
        <w:t>Родился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1998</w:t>
      </w:r>
      <w:r>
        <w:rPr>
          <w:spacing w:val="-3"/>
        </w:rPr>
        <w:t xml:space="preserve"> </w:t>
      </w:r>
      <w:r>
        <w:t>году,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гражданином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Федерации.</w:t>
      </w:r>
    </w:p>
    <w:p w14:paraId="0900B14A" w14:textId="77777777" w:rsidR="00293B55" w:rsidRDefault="007D5A07">
      <w:pPr>
        <w:pStyle w:val="a3"/>
        <w:tabs>
          <w:tab w:val="left" w:pos="2528"/>
          <w:tab w:val="left" w:pos="4475"/>
          <w:tab w:val="left" w:pos="6856"/>
          <w:tab w:val="left" w:pos="8645"/>
        </w:tabs>
        <w:ind w:right="291" w:firstLine="567"/>
        <w:jc w:val="left"/>
      </w:pPr>
      <w:r>
        <w:rPr>
          <w:spacing w:val="-2"/>
        </w:rPr>
        <w:t>Окончил</w:t>
      </w:r>
      <w:r>
        <w:tab/>
      </w:r>
      <w:r>
        <w:rPr>
          <w:spacing w:val="-2"/>
        </w:rPr>
        <w:t>Федеральное</w:t>
      </w:r>
      <w:r>
        <w:tab/>
      </w:r>
      <w:r>
        <w:rPr>
          <w:spacing w:val="-2"/>
        </w:rPr>
        <w:t>государственное</w:t>
      </w:r>
      <w:r>
        <w:tab/>
      </w:r>
      <w:r>
        <w:rPr>
          <w:spacing w:val="-2"/>
        </w:rPr>
        <w:t>автономное</w:t>
      </w:r>
      <w:r>
        <w:tab/>
      </w:r>
      <w:r>
        <w:rPr>
          <w:spacing w:val="-2"/>
        </w:rPr>
        <w:t xml:space="preserve">образовательное </w:t>
      </w:r>
      <w:r>
        <w:t>учреждение</w:t>
      </w:r>
      <w:r>
        <w:rPr>
          <w:spacing w:val="17"/>
        </w:rPr>
        <w:t xml:space="preserve"> </w:t>
      </w:r>
      <w:r>
        <w:t>высшего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«Национальный</w:t>
      </w:r>
      <w:r>
        <w:rPr>
          <w:spacing w:val="19"/>
        </w:rPr>
        <w:t xml:space="preserve"> </w:t>
      </w:r>
      <w:r>
        <w:t>исследовательский</w:t>
      </w:r>
      <w:r>
        <w:rPr>
          <w:spacing w:val="19"/>
        </w:rPr>
        <w:t xml:space="preserve"> </w:t>
      </w:r>
      <w:r>
        <w:rPr>
          <w:spacing w:val="-2"/>
        </w:rPr>
        <w:t>университет</w:t>
      </w:r>
    </w:p>
    <w:p w14:paraId="7A9E06A5" w14:textId="77777777" w:rsidR="00293B55" w:rsidRDefault="007D5A07">
      <w:pPr>
        <w:pStyle w:val="a3"/>
        <w:jc w:val="left"/>
      </w:pPr>
      <w:r>
        <w:t>«Высшая</w:t>
      </w:r>
      <w:r>
        <w:rPr>
          <w:spacing w:val="33"/>
        </w:rPr>
        <w:t xml:space="preserve"> </w:t>
      </w:r>
      <w:r>
        <w:t>школа</w:t>
      </w:r>
      <w:r>
        <w:rPr>
          <w:spacing w:val="33"/>
        </w:rPr>
        <w:t xml:space="preserve"> </w:t>
      </w:r>
      <w:r>
        <w:t>экономики»,</w:t>
      </w:r>
      <w:r>
        <w:rPr>
          <w:spacing w:val="33"/>
        </w:rPr>
        <w:t xml:space="preserve"> </w:t>
      </w:r>
      <w:r>
        <w:t>факультет</w:t>
      </w:r>
      <w:r>
        <w:rPr>
          <w:spacing w:val="33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Международный</w:t>
      </w:r>
      <w:r>
        <w:rPr>
          <w:spacing w:val="33"/>
        </w:rPr>
        <w:t xml:space="preserve"> </w:t>
      </w:r>
      <w:r>
        <w:t>институт</w:t>
      </w:r>
      <w:r>
        <w:rPr>
          <w:spacing w:val="33"/>
        </w:rPr>
        <w:t xml:space="preserve"> </w:t>
      </w:r>
      <w:r>
        <w:t>экономики</w:t>
      </w:r>
      <w:r>
        <w:rPr>
          <w:spacing w:val="33"/>
        </w:rPr>
        <w:t xml:space="preserve"> </w:t>
      </w:r>
      <w:r>
        <w:t>и финансов, направление подготовки «Экономика».</w:t>
      </w:r>
    </w:p>
    <w:p w14:paraId="1B71F2F0" w14:textId="77777777" w:rsidR="00293B55" w:rsidRDefault="007D5A07">
      <w:pPr>
        <w:pStyle w:val="a3"/>
        <w:ind w:right="290" w:firstLine="709"/>
        <w:jc w:val="left"/>
      </w:pPr>
      <w:r>
        <w:t>Все</w:t>
      </w:r>
      <w:r>
        <w:rPr>
          <w:spacing w:val="-4"/>
        </w:rPr>
        <w:t xml:space="preserve"> </w:t>
      </w:r>
      <w:r>
        <w:t>должности,</w:t>
      </w:r>
      <w:r>
        <w:rPr>
          <w:spacing w:val="-4"/>
        </w:rPr>
        <w:t xml:space="preserve"> </w:t>
      </w:r>
      <w:r>
        <w:t>занимаемые</w:t>
      </w:r>
      <w:r>
        <w:rPr>
          <w:spacing w:val="-4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лицом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эмитенте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организациях за последние три года:</w:t>
      </w:r>
    </w:p>
    <w:p w14:paraId="7D819290" w14:textId="77777777" w:rsidR="00293B55" w:rsidRDefault="00293B55">
      <w:pPr>
        <w:pStyle w:val="a3"/>
        <w:spacing w:before="39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1434"/>
        <w:gridCol w:w="4536"/>
        <w:gridCol w:w="2680"/>
      </w:tblGrid>
      <w:tr w:rsidR="00293B55" w14:paraId="372738CF" w14:textId="77777777">
        <w:trPr>
          <w:trHeight w:val="273"/>
        </w:trPr>
        <w:tc>
          <w:tcPr>
            <w:tcW w:w="2552" w:type="dxa"/>
            <w:gridSpan w:val="2"/>
            <w:tcBorders>
              <w:bottom w:val="single" w:sz="6" w:space="0" w:color="000000"/>
            </w:tcBorders>
          </w:tcPr>
          <w:p w14:paraId="6EE0930C" w14:textId="77777777" w:rsidR="00293B55" w:rsidRDefault="007D5A07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4536" w:type="dxa"/>
            <w:vMerge w:val="restart"/>
          </w:tcPr>
          <w:p w14:paraId="38763390" w14:textId="77777777" w:rsidR="00293B55" w:rsidRDefault="007D5A07">
            <w:pPr>
              <w:pStyle w:val="TableParagraph"/>
              <w:spacing w:before="5" w:line="240" w:lineRule="auto"/>
              <w:ind w:left="84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2680" w:type="dxa"/>
            <w:vMerge w:val="restart"/>
          </w:tcPr>
          <w:p w14:paraId="29A4ED10" w14:textId="77777777" w:rsidR="00293B55" w:rsidRDefault="007D5A07">
            <w:pPr>
              <w:pStyle w:val="TableParagraph"/>
              <w:spacing w:before="5" w:line="240" w:lineRule="auto"/>
              <w:ind w:left="770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</w:tr>
      <w:tr w:rsidR="00293B55" w14:paraId="48A0985F" w14:textId="77777777">
        <w:trPr>
          <w:trHeight w:val="275"/>
        </w:trPr>
        <w:tc>
          <w:tcPr>
            <w:tcW w:w="11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B274D" w14:textId="77777777" w:rsidR="00293B55" w:rsidRDefault="007D5A0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4DFA778" w14:textId="77777777" w:rsidR="00293B55" w:rsidRDefault="007D5A0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4536" w:type="dxa"/>
            <w:vMerge/>
            <w:tcBorders>
              <w:top w:val="nil"/>
            </w:tcBorders>
          </w:tcPr>
          <w:p w14:paraId="132848B0" w14:textId="77777777" w:rsidR="00293B55" w:rsidRDefault="00293B55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top w:val="nil"/>
            </w:tcBorders>
          </w:tcPr>
          <w:p w14:paraId="0B795438" w14:textId="77777777" w:rsidR="00293B55" w:rsidRDefault="00293B55">
            <w:pPr>
              <w:rPr>
                <w:sz w:val="2"/>
                <w:szCs w:val="2"/>
              </w:rPr>
            </w:pPr>
          </w:p>
        </w:tc>
      </w:tr>
      <w:tr w:rsidR="00293B55" w14:paraId="44DC2877" w14:textId="77777777">
        <w:trPr>
          <w:trHeight w:val="275"/>
        </w:trPr>
        <w:tc>
          <w:tcPr>
            <w:tcW w:w="11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25EE9" w14:textId="77777777" w:rsidR="00293B55" w:rsidRDefault="007D5A07">
            <w:pPr>
              <w:pStyle w:val="TableParagraph"/>
              <w:ind w:left="201"/>
            </w:pPr>
            <w:r>
              <w:rPr>
                <w:spacing w:val="-2"/>
              </w:rPr>
              <w:t>11.2020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FFE7C8" w14:textId="77777777" w:rsidR="00293B55" w:rsidRDefault="007D5A07">
            <w:pPr>
              <w:pStyle w:val="TableParagraph"/>
              <w:ind w:left="69"/>
            </w:pPr>
            <w:proofErr w:type="spellStart"/>
            <w:proofErr w:type="gramStart"/>
            <w:r>
              <w:rPr>
                <w:spacing w:val="-2"/>
              </w:rPr>
              <w:t>наст.время</w:t>
            </w:r>
            <w:proofErr w:type="spellEnd"/>
            <w:proofErr w:type="gramEnd"/>
          </w:p>
        </w:tc>
        <w:tc>
          <w:tcPr>
            <w:tcW w:w="4536" w:type="dxa"/>
            <w:tcBorders>
              <w:right w:val="single" w:sz="6" w:space="0" w:color="000000"/>
            </w:tcBorders>
          </w:tcPr>
          <w:p w14:paraId="696BED5F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Тинькоффбанк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2680" w:type="dxa"/>
            <w:tcBorders>
              <w:left w:val="single" w:sz="6" w:space="0" w:color="000000"/>
            </w:tcBorders>
          </w:tcPr>
          <w:p w14:paraId="6C7E5051" w14:textId="77777777" w:rsidR="00293B55" w:rsidRDefault="007D5A07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аналитик</w:t>
            </w:r>
          </w:p>
        </w:tc>
      </w:tr>
      <w:tr w:rsidR="00293B55" w14:paraId="354F9A9B" w14:textId="77777777">
        <w:trPr>
          <w:trHeight w:val="275"/>
        </w:trPr>
        <w:tc>
          <w:tcPr>
            <w:tcW w:w="11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92C94" w14:textId="77777777" w:rsidR="00293B55" w:rsidRDefault="007D5A07">
            <w:pPr>
              <w:pStyle w:val="TableParagraph"/>
            </w:pPr>
            <w:r>
              <w:rPr>
                <w:spacing w:val="-2"/>
              </w:rPr>
              <w:t>05.2021.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001150" w14:textId="77777777" w:rsidR="00293B55" w:rsidRDefault="007D5A07">
            <w:pPr>
              <w:pStyle w:val="TableParagraph"/>
              <w:ind w:left="69"/>
            </w:pPr>
            <w:r>
              <w:rPr>
                <w:spacing w:val="-2"/>
              </w:rPr>
              <w:t>05.2022</w:t>
            </w:r>
          </w:p>
        </w:tc>
        <w:tc>
          <w:tcPr>
            <w:tcW w:w="4536" w:type="dxa"/>
            <w:tcBorders>
              <w:right w:val="single" w:sz="6" w:space="0" w:color="000000"/>
            </w:tcBorders>
          </w:tcPr>
          <w:p w14:paraId="41A52B50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2680" w:type="dxa"/>
            <w:tcBorders>
              <w:left w:val="single" w:sz="6" w:space="0" w:color="000000"/>
            </w:tcBorders>
          </w:tcPr>
          <w:p w14:paraId="787B82A3" w14:textId="77777777" w:rsidR="00293B55" w:rsidRDefault="007D5A07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</w:tbl>
    <w:p w14:paraId="49EAFBA8" w14:textId="77777777" w:rsidR="00293B55" w:rsidRDefault="00293B55">
      <w:pPr>
        <w:pStyle w:val="TableParagraph"/>
        <w:rPr>
          <w:sz w:val="24"/>
        </w:rPr>
        <w:sectPr w:rsidR="00293B55">
          <w:pgSz w:w="11910" w:h="16840"/>
          <w:pgMar w:top="820" w:right="425" w:bottom="920" w:left="566" w:header="0" w:footer="740" w:gutter="0"/>
          <w:cols w:space="720"/>
        </w:sectPr>
      </w:pPr>
    </w:p>
    <w:tbl>
      <w:tblPr>
        <w:tblStyle w:val="TableNormal"/>
        <w:tblW w:w="0" w:type="auto"/>
        <w:tblInd w:w="7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1434"/>
        <w:gridCol w:w="4536"/>
        <w:gridCol w:w="2680"/>
      </w:tblGrid>
      <w:tr w:rsidR="00293B55" w14:paraId="205BF75C" w14:textId="77777777">
        <w:trPr>
          <w:trHeight w:val="275"/>
        </w:trPr>
        <w:tc>
          <w:tcPr>
            <w:tcW w:w="1118" w:type="dxa"/>
            <w:tcBorders>
              <w:left w:val="single" w:sz="4" w:space="0" w:color="000000"/>
            </w:tcBorders>
          </w:tcPr>
          <w:p w14:paraId="56C54395" w14:textId="77777777" w:rsidR="00293B55" w:rsidRDefault="007D5A07">
            <w:pPr>
              <w:pStyle w:val="TableParagraph"/>
            </w:pPr>
            <w:r>
              <w:rPr>
                <w:spacing w:val="-2"/>
              </w:rPr>
              <w:lastRenderedPageBreak/>
              <w:t>05.2023.</w:t>
            </w:r>
          </w:p>
        </w:tc>
        <w:tc>
          <w:tcPr>
            <w:tcW w:w="1434" w:type="dxa"/>
            <w:tcBorders>
              <w:right w:val="single" w:sz="4" w:space="0" w:color="000000"/>
            </w:tcBorders>
          </w:tcPr>
          <w:p w14:paraId="68BE8604" w14:textId="77777777" w:rsidR="00293B55" w:rsidRDefault="007D5A07">
            <w:pPr>
              <w:pStyle w:val="TableParagraph"/>
              <w:ind w:left="69"/>
            </w:pPr>
            <w:r>
              <w:rPr>
                <w:spacing w:val="-2"/>
              </w:rPr>
              <w:t>04.2024.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282DF4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2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7D610" w14:textId="77777777" w:rsidR="00293B55" w:rsidRDefault="007D5A07">
            <w:pPr>
              <w:pStyle w:val="TableParagraph"/>
              <w:ind w:left="0" w:right="67"/>
              <w:jc w:val="center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  <w:tr w:rsidR="00293B55" w14:paraId="7135D0A2" w14:textId="77777777">
        <w:trPr>
          <w:trHeight w:val="275"/>
        </w:trPr>
        <w:tc>
          <w:tcPr>
            <w:tcW w:w="1118" w:type="dxa"/>
            <w:tcBorders>
              <w:left w:val="single" w:sz="4" w:space="0" w:color="000000"/>
            </w:tcBorders>
          </w:tcPr>
          <w:p w14:paraId="032D4C35" w14:textId="77777777" w:rsidR="00293B55" w:rsidRDefault="007D5A07">
            <w:pPr>
              <w:pStyle w:val="TableParagraph"/>
            </w:pPr>
            <w:r>
              <w:rPr>
                <w:spacing w:val="-2"/>
              </w:rPr>
              <w:t>04.2024.</w:t>
            </w:r>
          </w:p>
        </w:tc>
        <w:tc>
          <w:tcPr>
            <w:tcW w:w="1434" w:type="dxa"/>
            <w:tcBorders>
              <w:right w:val="single" w:sz="4" w:space="0" w:color="000000"/>
            </w:tcBorders>
          </w:tcPr>
          <w:p w14:paraId="7BD1412D" w14:textId="77777777" w:rsidR="00293B55" w:rsidRDefault="007D5A07">
            <w:pPr>
              <w:pStyle w:val="TableParagraph"/>
              <w:ind w:left="69"/>
            </w:pPr>
            <w:r>
              <w:rPr>
                <w:spacing w:val="-2"/>
              </w:rPr>
              <w:t>04.2025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BE56D5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2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60120" w14:textId="77777777" w:rsidR="00293B55" w:rsidRDefault="007D5A07">
            <w:pPr>
              <w:pStyle w:val="TableParagraph"/>
              <w:ind w:left="0" w:right="67"/>
              <w:jc w:val="center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  <w:tr w:rsidR="00293B55" w14:paraId="2BB62498" w14:textId="77777777">
        <w:trPr>
          <w:trHeight w:val="278"/>
        </w:trPr>
        <w:tc>
          <w:tcPr>
            <w:tcW w:w="1118" w:type="dxa"/>
            <w:tcBorders>
              <w:left w:val="single" w:sz="4" w:space="0" w:color="000000"/>
              <w:bottom w:val="single" w:sz="4" w:space="0" w:color="000000"/>
            </w:tcBorders>
          </w:tcPr>
          <w:p w14:paraId="3891D6E8" w14:textId="77777777" w:rsidR="00293B55" w:rsidRDefault="007D5A07">
            <w:pPr>
              <w:pStyle w:val="TableParagraph"/>
              <w:spacing w:line="251" w:lineRule="exact"/>
            </w:pPr>
            <w:r>
              <w:rPr>
                <w:spacing w:val="-2"/>
              </w:rPr>
              <w:t>04.2025</w:t>
            </w:r>
          </w:p>
        </w:tc>
        <w:tc>
          <w:tcPr>
            <w:tcW w:w="1434" w:type="dxa"/>
            <w:tcBorders>
              <w:bottom w:val="single" w:sz="4" w:space="0" w:color="000000"/>
              <w:right w:val="single" w:sz="4" w:space="0" w:color="000000"/>
            </w:tcBorders>
          </w:tcPr>
          <w:p w14:paraId="4DEE4617" w14:textId="77777777" w:rsidR="00293B55" w:rsidRDefault="007D5A07">
            <w:pPr>
              <w:pStyle w:val="TableParagraph"/>
              <w:spacing w:line="251" w:lineRule="exact"/>
              <w:ind w:left="69"/>
            </w:pPr>
            <w:proofErr w:type="spellStart"/>
            <w:proofErr w:type="gramStart"/>
            <w:r>
              <w:rPr>
                <w:spacing w:val="-2"/>
              </w:rPr>
              <w:t>наст.время</w:t>
            </w:r>
            <w:proofErr w:type="spellEnd"/>
            <w:proofErr w:type="gramEnd"/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03C8F5" w14:textId="77777777" w:rsidR="00293B55" w:rsidRDefault="007D5A0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26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1285C" w14:textId="77777777" w:rsidR="00293B55" w:rsidRDefault="007D5A07">
            <w:pPr>
              <w:pStyle w:val="TableParagraph"/>
              <w:spacing w:line="251" w:lineRule="exact"/>
              <w:ind w:left="0" w:right="67"/>
              <w:jc w:val="center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</w:tbl>
    <w:p w14:paraId="05A6A687" w14:textId="77777777" w:rsidR="00293B55" w:rsidRDefault="00293B55">
      <w:pPr>
        <w:pStyle w:val="a3"/>
        <w:spacing w:before="30"/>
        <w:ind w:left="0"/>
        <w:jc w:val="left"/>
      </w:pPr>
    </w:p>
    <w:p w14:paraId="654F2B35" w14:textId="77777777" w:rsidR="00293B55" w:rsidRDefault="007D5A07">
      <w:pPr>
        <w:pStyle w:val="a3"/>
        <w:spacing w:before="1"/>
        <w:ind w:left="1192"/>
        <w:jc w:val="left"/>
      </w:pPr>
      <w:r>
        <w:t>Доля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уставном</w:t>
      </w:r>
      <w:r>
        <w:rPr>
          <w:spacing w:val="-3"/>
        </w:rPr>
        <w:t xml:space="preserve"> </w:t>
      </w:r>
      <w:r>
        <w:t>капитале</w:t>
      </w:r>
      <w:r>
        <w:rPr>
          <w:spacing w:val="-3"/>
        </w:rPr>
        <w:t xml:space="preserve"> </w:t>
      </w:r>
      <w:r>
        <w:t>эмитента:</w:t>
      </w:r>
      <w:r>
        <w:rPr>
          <w:spacing w:val="-3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имеет.</w:t>
      </w:r>
    </w:p>
    <w:p w14:paraId="293989DD" w14:textId="77777777" w:rsidR="00293B55" w:rsidRDefault="007D5A07">
      <w:pPr>
        <w:pStyle w:val="a3"/>
        <w:ind w:left="1192"/>
        <w:jc w:val="left"/>
      </w:pPr>
      <w:r>
        <w:t>Доля</w:t>
      </w:r>
      <w:r>
        <w:rPr>
          <w:spacing w:val="-6"/>
        </w:rPr>
        <w:t xml:space="preserve"> </w:t>
      </w:r>
      <w:r>
        <w:t>принадлежащих</w:t>
      </w:r>
      <w:r>
        <w:rPr>
          <w:spacing w:val="-3"/>
        </w:rPr>
        <w:t xml:space="preserve"> </w:t>
      </w:r>
      <w:r>
        <w:t>обыкновенных</w:t>
      </w:r>
      <w:r>
        <w:rPr>
          <w:spacing w:val="-3"/>
        </w:rPr>
        <w:t xml:space="preserve"> </w:t>
      </w:r>
      <w:r>
        <w:t>акций:</w:t>
      </w:r>
      <w:r>
        <w:rPr>
          <w:spacing w:val="-4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имеет.</w:t>
      </w:r>
    </w:p>
    <w:p w14:paraId="1F6AB58F" w14:textId="77777777" w:rsidR="00293B55" w:rsidRDefault="007D5A07">
      <w:pPr>
        <w:pStyle w:val="2"/>
        <w:ind w:left="1054"/>
      </w:pPr>
      <w:r>
        <w:t>Капустин</w:t>
      </w:r>
      <w:r>
        <w:rPr>
          <w:spacing w:val="-4"/>
        </w:rPr>
        <w:t xml:space="preserve"> </w:t>
      </w:r>
      <w:r>
        <w:t>Юрий</w:t>
      </w:r>
      <w:r>
        <w:rPr>
          <w:spacing w:val="-4"/>
        </w:rPr>
        <w:t xml:space="preserve"> </w:t>
      </w:r>
      <w:r>
        <w:rPr>
          <w:spacing w:val="-2"/>
        </w:rPr>
        <w:t>Алексеевич</w:t>
      </w:r>
    </w:p>
    <w:p w14:paraId="5BC3F35B" w14:textId="77777777" w:rsidR="00293B55" w:rsidRDefault="007D5A07">
      <w:pPr>
        <w:pStyle w:val="a3"/>
        <w:ind w:left="1073"/>
        <w:jc w:val="left"/>
      </w:pPr>
      <w:r>
        <w:t>Родился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1969</w:t>
      </w:r>
      <w:r>
        <w:rPr>
          <w:spacing w:val="-3"/>
        </w:rPr>
        <w:t xml:space="preserve"> </w:t>
      </w:r>
      <w:r>
        <w:t>году,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гражданином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Федерации.</w:t>
      </w:r>
    </w:p>
    <w:p w14:paraId="075BE40C" w14:textId="77777777" w:rsidR="00293B55" w:rsidRDefault="007D5A07">
      <w:pPr>
        <w:pStyle w:val="a3"/>
        <w:ind w:left="713"/>
        <w:jc w:val="left"/>
      </w:pPr>
      <w:r>
        <w:t xml:space="preserve">Окончил МГУ им. </w:t>
      </w:r>
      <w:proofErr w:type="spellStart"/>
      <w:r>
        <w:t>Н.П.Огарева</w:t>
      </w:r>
      <w:proofErr w:type="spellEnd"/>
      <w:r>
        <w:t xml:space="preserve"> по специальности "Технология машиностроения, металлорежущие станки и инструменты»" в 1992 году.</w:t>
      </w:r>
    </w:p>
    <w:p w14:paraId="6B4848BE" w14:textId="77777777" w:rsidR="00293B55" w:rsidRDefault="007D5A07">
      <w:pPr>
        <w:pStyle w:val="a3"/>
        <w:ind w:left="513" w:right="290" w:firstLine="709"/>
        <w:jc w:val="left"/>
      </w:pPr>
      <w:r>
        <w:t>Все</w:t>
      </w:r>
      <w:r>
        <w:rPr>
          <w:spacing w:val="-4"/>
        </w:rPr>
        <w:t xml:space="preserve"> </w:t>
      </w:r>
      <w:r>
        <w:t>должности,</w:t>
      </w:r>
      <w:r>
        <w:rPr>
          <w:spacing w:val="-4"/>
        </w:rPr>
        <w:t xml:space="preserve"> </w:t>
      </w:r>
      <w:r>
        <w:t>занимаемые</w:t>
      </w:r>
      <w:r>
        <w:rPr>
          <w:spacing w:val="-4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лицом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эмитенте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организациях за последние три года:</w:t>
      </w:r>
    </w:p>
    <w:p w14:paraId="4F1B9D8E" w14:textId="77777777" w:rsidR="00293B55" w:rsidRDefault="00293B55">
      <w:pPr>
        <w:pStyle w:val="a3"/>
        <w:spacing w:before="40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418"/>
        <w:gridCol w:w="3543"/>
        <w:gridCol w:w="3673"/>
      </w:tblGrid>
      <w:tr w:rsidR="00293B55" w14:paraId="49D66C1D" w14:textId="77777777">
        <w:trPr>
          <w:trHeight w:val="273"/>
        </w:trPr>
        <w:tc>
          <w:tcPr>
            <w:tcW w:w="2410" w:type="dxa"/>
            <w:gridSpan w:val="2"/>
            <w:tcBorders>
              <w:bottom w:val="single" w:sz="6" w:space="0" w:color="000000"/>
            </w:tcBorders>
          </w:tcPr>
          <w:p w14:paraId="7178263A" w14:textId="77777777" w:rsidR="00293B55" w:rsidRDefault="007D5A07">
            <w:pPr>
              <w:pStyle w:val="TableParagraph"/>
              <w:spacing w:before="5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3543" w:type="dxa"/>
            <w:vMerge w:val="restart"/>
          </w:tcPr>
          <w:p w14:paraId="295F7083" w14:textId="77777777" w:rsidR="00293B55" w:rsidRDefault="007D5A07">
            <w:pPr>
              <w:pStyle w:val="TableParagraph"/>
              <w:spacing w:before="5" w:line="240" w:lineRule="auto"/>
              <w:ind w:left="3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3673" w:type="dxa"/>
            <w:vMerge w:val="restart"/>
          </w:tcPr>
          <w:p w14:paraId="4D6C2BBA" w14:textId="77777777" w:rsidR="00293B55" w:rsidRDefault="007D5A07">
            <w:pPr>
              <w:pStyle w:val="TableParagraph"/>
              <w:spacing w:before="5" w:line="240" w:lineRule="auto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</w:tr>
      <w:tr w:rsidR="00293B55" w14:paraId="4325A69B" w14:textId="77777777">
        <w:trPr>
          <w:trHeight w:val="275"/>
        </w:trPr>
        <w:tc>
          <w:tcPr>
            <w:tcW w:w="9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E83CE" w14:textId="77777777" w:rsidR="00293B55" w:rsidRDefault="007D5A0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C13458F" w14:textId="77777777" w:rsidR="00293B55" w:rsidRDefault="007D5A0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14:paraId="6A6062FA" w14:textId="77777777" w:rsidR="00293B55" w:rsidRDefault="00293B55">
            <w:pPr>
              <w:rPr>
                <w:sz w:val="2"/>
                <w:szCs w:val="2"/>
              </w:rPr>
            </w:pPr>
          </w:p>
        </w:tc>
        <w:tc>
          <w:tcPr>
            <w:tcW w:w="3673" w:type="dxa"/>
            <w:vMerge/>
            <w:tcBorders>
              <w:top w:val="nil"/>
            </w:tcBorders>
          </w:tcPr>
          <w:p w14:paraId="0EC1FD78" w14:textId="77777777" w:rsidR="00293B55" w:rsidRDefault="00293B55">
            <w:pPr>
              <w:rPr>
                <w:sz w:val="2"/>
                <w:szCs w:val="2"/>
              </w:rPr>
            </w:pPr>
          </w:p>
        </w:tc>
      </w:tr>
      <w:tr w:rsidR="00293B55" w14:paraId="6E91A984" w14:textId="77777777">
        <w:trPr>
          <w:trHeight w:val="275"/>
        </w:trPr>
        <w:tc>
          <w:tcPr>
            <w:tcW w:w="9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56320" w14:textId="77777777" w:rsidR="00293B55" w:rsidRDefault="007D5A07">
            <w:pPr>
              <w:pStyle w:val="TableParagraph"/>
              <w:ind w:left="12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11.2019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0687BCC" w14:textId="77777777" w:rsidR="00293B55" w:rsidRDefault="007D5A07">
            <w:pPr>
              <w:pStyle w:val="TableParagraph"/>
              <w:ind w:left="7" w:right="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наст.время</w:t>
            </w:r>
            <w:proofErr w:type="spellEnd"/>
            <w:proofErr w:type="gramEnd"/>
          </w:p>
        </w:tc>
        <w:tc>
          <w:tcPr>
            <w:tcW w:w="3543" w:type="dxa"/>
            <w:tcBorders>
              <w:right w:val="single" w:sz="6" w:space="0" w:color="000000"/>
            </w:tcBorders>
          </w:tcPr>
          <w:p w14:paraId="33620B4A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ДСК»</w:t>
            </w:r>
          </w:p>
        </w:tc>
        <w:tc>
          <w:tcPr>
            <w:tcW w:w="3673" w:type="dxa"/>
            <w:tcBorders>
              <w:left w:val="single" w:sz="6" w:space="0" w:color="000000"/>
            </w:tcBorders>
          </w:tcPr>
          <w:p w14:paraId="5357E8FA" w14:textId="77777777" w:rsidR="00293B55" w:rsidRDefault="007D5A07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</w:tr>
      <w:tr w:rsidR="00293B55" w14:paraId="774D839C" w14:textId="77777777">
        <w:trPr>
          <w:trHeight w:val="275"/>
        </w:trPr>
        <w:tc>
          <w:tcPr>
            <w:tcW w:w="9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11FF7" w14:textId="77777777" w:rsidR="00293B55" w:rsidRDefault="007D5A07">
            <w:pPr>
              <w:pStyle w:val="TableParagraph"/>
              <w:ind w:left="12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04.2024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D4400A" w14:textId="77777777" w:rsidR="00293B55" w:rsidRDefault="007D5A0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04.2025</w:t>
            </w:r>
          </w:p>
        </w:tc>
        <w:tc>
          <w:tcPr>
            <w:tcW w:w="3543" w:type="dxa"/>
            <w:tcBorders>
              <w:right w:val="single" w:sz="6" w:space="0" w:color="000000"/>
            </w:tcBorders>
          </w:tcPr>
          <w:p w14:paraId="63A99C64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ДСК»</w:t>
            </w:r>
          </w:p>
        </w:tc>
        <w:tc>
          <w:tcPr>
            <w:tcW w:w="3673" w:type="dxa"/>
            <w:tcBorders>
              <w:left w:val="single" w:sz="6" w:space="0" w:color="000000"/>
            </w:tcBorders>
          </w:tcPr>
          <w:p w14:paraId="7CE1A395" w14:textId="77777777" w:rsidR="00293B55" w:rsidRDefault="007D5A07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директоров</w:t>
            </w:r>
          </w:p>
        </w:tc>
      </w:tr>
      <w:tr w:rsidR="00293B55" w14:paraId="5BAC38E4" w14:textId="77777777">
        <w:trPr>
          <w:trHeight w:val="278"/>
        </w:trPr>
        <w:tc>
          <w:tcPr>
            <w:tcW w:w="992" w:type="dxa"/>
            <w:tcBorders>
              <w:top w:val="single" w:sz="6" w:space="0" w:color="000000"/>
              <w:right w:val="single" w:sz="6" w:space="0" w:color="000000"/>
            </w:tcBorders>
          </w:tcPr>
          <w:p w14:paraId="73BEFADE" w14:textId="77777777" w:rsidR="00293B55" w:rsidRDefault="007D5A07">
            <w:pPr>
              <w:pStyle w:val="TableParagraph"/>
              <w:spacing w:line="251" w:lineRule="exact"/>
              <w:ind w:left="12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04.2025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</w:tcPr>
          <w:p w14:paraId="00AB18F4" w14:textId="77777777" w:rsidR="00293B55" w:rsidRDefault="007D5A07">
            <w:pPr>
              <w:pStyle w:val="TableParagraph"/>
              <w:spacing w:line="251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наст.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</w:t>
            </w:r>
          </w:p>
        </w:tc>
        <w:tc>
          <w:tcPr>
            <w:tcW w:w="3543" w:type="dxa"/>
            <w:tcBorders>
              <w:right w:val="single" w:sz="6" w:space="0" w:color="000000"/>
            </w:tcBorders>
          </w:tcPr>
          <w:p w14:paraId="3EE8F752" w14:textId="77777777" w:rsidR="00293B55" w:rsidRDefault="007D5A0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ДСК»</w:t>
            </w:r>
          </w:p>
        </w:tc>
        <w:tc>
          <w:tcPr>
            <w:tcW w:w="3673" w:type="dxa"/>
            <w:tcBorders>
              <w:left w:val="single" w:sz="6" w:space="0" w:color="000000"/>
            </w:tcBorders>
          </w:tcPr>
          <w:p w14:paraId="0A64E4DA" w14:textId="77777777" w:rsidR="00293B55" w:rsidRDefault="007D5A07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директоров</w:t>
            </w:r>
          </w:p>
        </w:tc>
      </w:tr>
    </w:tbl>
    <w:p w14:paraId="790F576B" w14:textId="77777777" w:rsidR="00293B55" w:rsidRDefault="00293B55">
      <w:pPr>
        <w:pStyle w:val="a3"/>
        <w:spacing w:before="8"/>
        <w:ind w:left="0"/>
        <w:jc w:val="left"/>
      </w:pPr>
    </w:p>
    <w:p w14:paraId="5C99A6D8" w14:textId="77777777" w:rsidR="00293B55" w:rsidRDefault="007D5A07">
      <w:pPr>
        <w:pStyle w:val="a3"/>
        <w:spacing w:before="1"/>
        <w:ind w:left="1223"/>
        <w:jc w:val="left"/>
      </w:pPr>
      <w:r>
        <w:t>Доля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уставном</w:t>
      </w:r>
      <w:r>
        <w:rPr>
          <w:spacing w:val="-3"/>
        </w:rPr>
        <w:t xml:space="preserve"> </w:t>
      </w:r>
      <w:r>
        <w:t>капитале</w:t>
      </w:r>
      <w:r>
        <w:rPr>
          <w:spacing w:val="-3"/>
        </w:rPr>
        <w:t xml:space="preserve"> </w:t>
      </w:r>
      <w:r>
        <w:t>эмитента:</w:t>
      </w:r>
      <w:r>
        <w:rPr>
          <w:spacing w:val="-3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имеет.</w:t>
      </w:r>
    </w:p>
    <w:p w14:paraId="0DA299CB" w14:textId="77777777" w:rsidR="00293B55" w:rsidRDefault="007D5A07">
      <w:pPr>
        <w:pStyle w:val="a3"/>
        <w:ind w:left="1223"/>
        <w:jc w:val="left"/>
      </w:pPr>
      <w:r>
        <w:t>Доля</w:t>
      </w:r>
      <w:r>
        <w:rPr>
          <w:spacing w:val="-6"/>
        </w:rPr>
        <w:t xml:space="preserve"> </w:t>
      </w:r>
      <w:r>
        <w:t>принадлежащих</w:t>
      </w:r>
      <w:r>
        <w:rPr>
          <w:spacing w:val="-3"/>
        </w:rPr>
        <w:t xml:space="preserve"> </w:t>
      </w:r>
      <w:r>
        <w:t>обыкновенных</w:t>
      </w:r>
      <w:r>
        <w:rPr>
          <w:spacing w:val="-3"/>
        </w:rPr>
        <w:t xml:space="preserve"> </w:t>
      </w:r>
      <w:r>
        <w:t>акций:</w:t>
      </w:r>
      <w:r>
        <w:rPr>
          <w:spacing w:val="-4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имеет.</w:t>
      </w:r>
    </w:p>
    <w:p w14:paraId="31F2B4BF" w14:textId="77777777" w:rsidR="00293B55" w:rsidRDefault="007D5A07">
      <w:pPr>
        <w:pStyle w:val="2"/>
        <w:ind w:left="1133"/>
      </w:pPr>
      <w:proofErr w:type="spellStart"/>
      <w:r>
        <w:t>Кручинкин</w:t>
      </w:r>
      <w:proofErr w:type="spellEnd"/>
      <w:r>
        <w:rPr>
          <w:spacing w:val="-6"/>
        </w:rPr>
        <w:t xml:space="preserve"> </w:t>
      </w:r>
      <w:r>
        <w:t>Дмитрий</w:t>
      </w:r>
      <w:r>
        <w:rPr>
          <w:spacing w:val="-6"/>
        </w:rPr>
        <w:t xml:space="preserve"> </w:t>
      </w:r>
      <w:r>
        <w:rPr>
          <w:spacing w:val="-2"/>
        </w:rPr>
        <w:t>Александрович</w:t>
      </w:r>
    </w:p>
    <w:p w14:paraId="470CDF79" w14:textId="77777777" w:rsidR="00293B55" w:rsidRDefault="007D5A07">
      <w:pPr>
        <w:pStyle w:val="a3"/>
        <w:ind w:left="1143"/>
        <w:jc w:val="left"/>
      </w:pPr>
      <w:r>
        <w:t>Родился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1983</w:t>
      </w:r>
      <w:r>
        <w:rPr>
          <w:spacing w:val="-3"/>
        </w:rPr>
        <w:t xml:space="preserve"> </w:t>
      </w:r>
      <w:r>
        <w:t>году,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гражданином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Федерации.</w:t>
      </w:r>
    </w:p>
    <w:p w14:paraId="53E607DD" w14:textId="77777777" w:rsidR="00293B55" w:rsidRDefault="007D5A07">
      <w:pPr>
        <w:pStyle w:val="a3"/>
        <w:tabs>
          <w:tab w:val="left" w:pos="2484"/>
          <w:tab w:val="left" w:pos="3376"/>
          <w:tab w:val="left" w:pos="5560"/>
          <w:tab w:val="left" w:pos="6132"/>
          <w:tab w:val="left" w:pos="8190"/>
          <w:tab w:val="left" w:pos="10476"/>
        </w:tabs>
        <w:ind w:right="289" w:firstLine="629"/>
        <w:jc w:val="left"/>
      </w:pPr>
      <w:r>
        <w:rPr>
          <w:spacing w:val="-2"/>
        </w:rPr>
        <w:t>Окончил</w:t>
      </w:r>
      <w:r>
        <w:tab/>
      </w:r>
      <w:r>
        <w:rPr>
          <w:spacing w:val="-4"/>
        </w:rPr>
        <w:t>МГУ</w:t>
      </w:r>
      <w:r>
        <w:tab/>
      </w:r>
      <w:proofErr w:type="spellStart"/>
      <w:r>
        <w:rPr>
          <w:spacing w:val="-2"/>
        </w:rPr>
        <w:t>им.Н.П.Огарева</w:t>
      </w:r>
      <w:proofErr w:type="spellEnd"/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специальности</w:t>
      </w:r>
      <w:r>
        <w:tab/>
      </w:r>
      <w:r>
        <w:rPr>
          <w:spacing w:val="-2"/>
        </w:rPr>
        <w:t>"Промышленное</w:t>
      </w:r>
      <w:r>
        <w:tab/>
      </w:r>
      <w:r>
        <w:rPr>
          <w:spacing w:val="-10"/>
        </w:rPr>
        <w:t xml:space="preserve">и </w:t>
      </w:r>
      <w:r>
        <w:t>гражданское строительство" в 2005 году.</w:t>
      </w:r>
    </w:p>
    <w:p w14:paraId="3AC87A22" w14:textId="77777777" w:rsidR="00293B55" w:rsidRDefault="007D5A07">
      <w:pPr>
        <w:pStyle w:val="a3"/>
        <w:ind w:right="290" w:firstLine="709"/>
        <w:jc w:val="left"/>
      </w:pPr>
      <w:r>
        <w:t>Все</w:t>
      </w:r>
      <w:r>
        <w:rPr>
          <w:spacing w:val="-4"/>
        </w:rPr>
        <w:t xml:space="preserve"> </w:t>
      </w:r>
      <w:r>
        <w:t>должности,</w:t>
      </w:r>
      <w:r>
        <w:rPr>
          <w:spacing w:val="-4"/>
        </w:rPr>
        <w:t xml:space="preserve"> </w:t>
      </w:r>
      <w:r>
        <w:t>занимаемые</w:t>
      </w:r>
      <w:r>
        <w:rPr>
          <w:spacing w:val="-4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лицом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эмитенте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организациях за последние три года:</w:t>
      </w:r>
    </w:p>
    <w:p w14:paraId="380243D1" w14:textId="77777777" w:rsidR="00293B55" w:rsidRDefault="00293B55">
      <w:pPr>
        <w:pStyle w:val="a3"/>
        <w:spacing w:before="86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276"/>
        <w:gridCol w:w="3827"/>
        <w:gridCol w:w="3396"/>
      </w:tblGrid>
      <w:tr w:rsidR="00293B55" w14:paraId="59197CDB" w14:textId="77777777">
        <w:trPr>
          <w:trHeight w:val="273"/>
        </w:trPr>
        <w:tc>
          <w:tcPr>
            <w:tcW w:w="2410" w:type="dxa"/>
            <w:gridSpan w:val="2"/>
            <w:tcBorders>
              <w:bottom w:val="single" w:sz="6" w:space="0" w:color="000000"/>
            </w:tcBorders>
          </w:tcPr>
          <w:p w14:paraId="49F07E1E" w14:textId="77777777" w:rsidR="00293B55" w:rsidRDefault="007D5A07">
            <w:pPr>
              <w:pStyle w:val="TableParagraph"/>
              <w:spacing w:before="5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3827" w:type="dxa"/>
          </w:tcPr>
          <w:p w14:paraId="2A2332E5" w14:textId="77777777" w:rsidR="00293B55" w:rsidRDefault="007D5A07">
            <w:pPr>
              <w:pStyle w:val="TableParagraph"/>
              <w:spacing w:before="5"/>
              <w:ind w:left="49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3396" w:type="dxa"/>
          </w:tcPr>
          <w:p w14:paraId="2364478C" w14:textId="77777777" w:rsidR="00293B55" w:rsidRDefault="007D5A07">
            <w:pPr>
              <w:pStyle w:val="TableParagraph"/>
              <w:spacing w:before="5"/>
              <w:ind w:left="1127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</w:tr>
      <w:tr w:rsidR="00293B55" w14:paraId="2846BA3A" w14:textId="77777777">
        <w:trPr>
          <w:trHeight w:val="27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7C3D6" w14:textId="77777777" w:rsidR="00293B55" w:rsidRDefault="007D5A07">
            <w:pPr>
              <w:pStyle w:val="TableParagraph"/>
            </w:pPr>
            <w:r>
              <w:rPr>
                <w:spacing w:val="-2"/>
              </w:rPr>
              <w:t>02.2015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80C043" w14:textId="77777777" w:rsidR="00293B55" w:rsidRDefault="007D5A07">
            <w:pPr>
              <w:pStyle w:val="TableParagraph"/>
            </w:pPr>
            <w:proofErr w:type="spellStart"/>
            <w:proofErr w:type="gramStart"/>
            <w:r>
              <w:rPr>
                <w:spacing w:val="-2"/>
              </w:rPr>
              <w:t>наст.время</w:t>
            </w:r>
            <w:proofErr w:type="spellEnd"/>
            <w:proofErr w:type="gramEnd"/>
          </w:p>
        </w:tc>
        <w:tc>
          <w:tcPr>
            <w:tcW w:w="3827" w:type="dxa"/>
            <w:tcBorders>
              <w:right w:val="single" w:sz="6" w:space="0" w:color="000000"/>
            </w:tcBorders>
          </w:tcPr>
          <w:p w14:paraId="1F5C83D0" w14:textId="77777777" w:rsidR="00293B55" w:rsidRDefault="007D5A07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396" w:type="dxa"/>
            <w:tcBorders>
              <w:left w:val="single" w:sz="6" w:space="0" w:color="000000"/>
            </w:tcBorders>
          </w:tcPr>
          <w:p w14:paraId="3B398241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Генеральный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</w:t>
            </w:r>
          </w:p>
        </w:tc>
      </w:tr>
      <w:tr w:rsidR="00293B55" w14:paraId="4DC00866" w14:textId="77777777">
        <w:trPr>
          <w:trHeight w:val="275"/>
        </w:trPr>
        <w:tc>
          <w:tcPr>
            <w:tcW w:w="11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308E7" w14:textId="77777777" w:rsidR="00293B55" w:rsidRDefault="007D5A07">
            <w:pPr>
              <w:pStyle w:val="TableParagraph"/>
              <w:ind w:left="74"/>
            </w:pPr>
            <w:r>
              <w:rPr>
                <w:spacing w:val="-2"/>
              </w:rPr>
              <w:t>05.2021.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E596AD9" w14:textId="77777777" w:rsidR="00293B55" w:rsidRDefault="007D5A07">
            <w:pPr>
              <w:pStyle w:val="TableParagraph"/>
            </w:pPr>
            <w:r>
              <w:rPr>
                <w:spacing w:val="-2"/>
              </w:rPr>
              <w:t>05.2022</w:t>
            </w:r>
          </w:p>
        </w:tc>
        <w:tc>
          <w:tcPr>
            <w:tcW w:w="3827" w:type="dxa"/>
            <w:tcBorders>
              <w:right w:val="single" w:sz="6" w:space="0" w:color="000000"/>
            </w:tcBorders>
          </w:tcPr>
          <w:p w14:paraId="0764D403" w14:textId="77777777" w:rsidR="00293B55" w:rsidRDefault="007D5A07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396" w:type="dxa"/>
            <w:tcBorders>
              <w:left w:val="single" w:sz="6" w:space="0" w:color="000000"/>
            </w:tcBorders>
          </w:tcPr>
          <w:p w14:paraId="42262E03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  <w:tr w:rsidR="00293B55" w14:paraId="6B356761" w14:textId="77777777">
        <w:trPr>
          <w:trHeight w:val="275"/>
        </w:trPr>
        <w:tc>
          <w:tcPr>
            <w:tcW w:w="11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F0CB1" w14:textId="77777777" w:rsidR="00293B55" w:rsidRDefault="007D5A07">
            <w:pPr>
              <w:pStyle w:val="TableParagraph"/>
              <w:ind w:left="74"/>
            </w:pPr>
            <w:r>
              <w:rPr>
                <w:spacing w:val="-2"/>
              </w:rPr>
              <w:t>05.2022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B66C1C2" w14:textId="77777777" w:rsidR="00293B55" w:rsidRDefault="007D5A07">
            <w:pPr>
              <w:pStyle w:val="TableParagraph"/>
            </w:pPr>
            <w:r>
              <w:rPr>
                <w:spacing w:val="-2"/>
              </w:rPr>
              <w:t>05.2023</w:t>
            </w:r>
          </w:p>
        </w:tc>
        <w:tc>
          <w:tcPr>
            <w:tcW w:w="3827" w:type="dxa"/>
            <w:tcBorders>
              <w:right w:val="single" w:sz="6" w:space="0" w:color="000000"/>
            </w:tcBorders>
          </w:tcPr>
          <w:p w14:paraId="6024190D" w14:textId="77777777" w:rsidR="00293B55" w:rsidRDefault="007D5A07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396" w:type="dxa"/>
            <w:tcBorders>
              <w:left w:val="single" w:sz="6" w:space="0" w:color="000000"/>
            </w:tcBorders>
          </w:tcPr>
          <w:p w14:paraId="63E1DF03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  <w:tr w:rsidR="00293B55" w14:paraId="7CCB2404" w14:textId="77777777">
        <w:trPr>
          <w:trHeight w:val="275"/>
        </w:trPr>
        <w:tc>
          <w:tcPr>
            <w:tcW w:w="11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BE6A7" w14:textId="77777777" w:rsidR="00293B55" w:rsidRDefault="007D5A07">
            <w:pPr>
              <w:pStyle w:val="TableParagraph"/>
              <w:ind w:left="74"/>
            </w:pPr>
            <w:r>
              <w:rPr>
                <w:spacing w:val="-2"/>
              </w:rPr>
              <w:t>05.2023.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B5C7C97" w14:textId="77777777" w:rsidR="00293B55" w:rsidRDefault="007D5A07">
            <w:pPr>
              <w:pStyle w:val="TableParagraph"/>
            </w:pPr>
            <w:r>
              <w:rPr>
                <w:spacing w:val="-2"/>
              </w:rPr>
              <w:t>04.2024.</w:t>
            </w:r>
          </w:p>
        </w:tc>
        <w:tc>
          <w:tcPr>
            <w:tcW w:w="3827" w:type="dxa"/>
            <w:tcBorders>
              <w:right w:val="single" w:sz="6" w:space="0" w:color="000000"/>
            </w:tcBorders>
          </w:tcPr>
          <w:p w14:paraId="2624AAA9" w14:textId="77777777" w:rsidR="00293B55" w:rsidRDefault="007D5A07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396" w:type="dxa"/>
            <w:tcBorders>
              <w:left w:val="single" w:sz="6" w:space="0" w:color="000000"/>
            </w:tcBorders>
          </w:tcPr>
          <w:p w14:paraId="67B3EE55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  <w:tr w:rsidR="00293B55" w14:paraId="57457374" w14:textId="77777777">
        <w:trPr>
          <w:trHeight w:val="275"/>
        </w:trPr>
        <w:tc>
          <w:tcPr>
            <w:tcW w:w="11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1B84C" w14:textId="77777777" w:rsidR="00293B55" w:rsidRDefault="007D5A07">
            <w:pPr>
              <w:pStyle w:val="TableParagraph"/>
              <w:ind w:left="74"/>
            </w:pPr>
            <w:r>
              <w:rPr>
                <w:spacing w:val="-2"/>
              </w:rPr>
              <w:t>04.2024.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678056A" w14:textId="77777777" w:rsidR="00293B55" w:rsidRDefault="007D5A07">
            <w:pPr>
              <w:pStyle w:val="TableParagraph"/>
            </w:pPr>
            <w:r>
              <w:rPr>
                <w:spacing w:val="-2"/>
              </w:rPr>
              <w:t>04.2025</w:t>
            </w:r>
          </w:p>
        </w:tc>
        <w:tc>
          <w:tcPr>
            <w:tcW w:w="3827" w:type="dxa"/>
            <w:tcBorders>
              <w:right w:val="single" w:sz="6" w:space="0" w:color="000000"/>
            </w:tcBorders>
          </w:tcPr>
          <w:p w14:paraId="05748A21" w14:textId="77777777" w:rsidR="00293B55" w:rsidRDefault="007D5A07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396" w:type="dxa"/>
            <w:tcBorders>
              <w:left w:val="single" w:sz="6" w:space="0" w:color="000000"/>
            </w:tcBorders>
          </w:tcPr>
          <w:p w14:paraId="62E3C690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  <w:tr w:rsidR="00293B55" w14:paraId="15FC3104" w14:textId="77777777">
        <w:trPr>
          <w:trHeight w:val="278"/>
        </w:trPr>
        <w:tc>
          <w:tcPr>
            <w:tcW w:w="1134" w:type="dxa"/>
            <w:tcBorders>
              <w:top w:val="single" w:sz="6" w:space="0" w:color="000000"/>
              <w:right w:val="single" w:sz="6" w:space="0" w:color="000000"/>
            </w:tcBorders>
          </w:tcPr>
          <w:p w14:paraId="1E6B0D9F" w14:textId="77777777" w:rsidR="00293B55" w:rsidRDefault="007D5A07">
            <w:pPr>
              <w:pStyle w:val="TableParagraph"/>
              <w:spacing w:line="251" w:lineRule="exact"/>
              <w:ind w:left="74"/>
            </w:pPr>
            <w:r>
              <w:rPr>
                <w:spacing w:val="-2"/>
              </w:rPr>
              <w:t>04.2025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</w:tcBorders>
          </w:tcPr>
          <w:p w14:paraId="0BF6567F" w14:textId="77777777" w:rsidR="00293B55" w:rsidRDefault="007D5A07">
            <w:pPr>
              <w:pStyle w:val="TableParagraph"/>
              <w:spacing w:line="251" w:lineRule="exact"/>
            </w:pPr>
            <w:r>
              <w:t xml:space="preserve">наст. </w:t>
            </w:r>
            <w:r>
              <w:rPr>
                <w:spacing w:val="-2"/>
              </w:rPr>
              <w:t>время</w:t>
            </w:r>
          </w:p>
        </w:tc>
        <w:tc>
          <w:tcPr>
            <w:tcW w:w="3827" w:type="dxa"/>
            <w:tcBorders>
              <w:right w:val="single" w:sz="6" w:space="0" w:color="000000"/>
            </w:tcBorders>
          </w:tcPr>
          <w:p w14:paraId="0460EF6D" w14:textId="77777777" w:rsidR="00293B55" w:rsidRDefault="007D5A07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396" w:type="dxa"/>
            <w:tcBorders>
              <w:left w:val="single" w:sz="6" w:space="0" w:color="000000"/>
            </w:tcBorders>
          </w:tcPr>
          <w:p w14:paraId="15CDDF4C" w14:textId="77777777" w:rsidR="00293B55" w:rsidRDefault="007D5A0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</w:tbl>
    <w:p w14:paraId="06F12818" w14:textId="77777777" w:rsidR="00293B55" w:rsidRDefault="00293B55">
      <w:pPr>
        <w:pStyle w:val="a3"/>
        <w:spacing w:before="10"/>
        <w:ind w:left="0"/>
        <w:jc w:val="left"/>
      </w:pPr>
    </w:p>
    <w:p w14:paraId="6C9BD8B0" w14:textId="77777777" w:rsidR="00293B55" w:rsidRDefault="007D5A07">
      <w:pPr>
        <w:pStyle w:val="a3"/>
        <w:spacing w:before="1"/>
        <w:ind w:left="1223" w:right="290"/>
        <w:jc w:val="left"/>
      </w:pPr>
      <w:r>
        <w:t>Доли</w:t>
      </w:r>
      <w:r>
        <w:rPr>
          <w:spacing w:val="-6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уставном</w:t>
      </w:r>
      <w:r>
        <w:rPr>
          <w:spacing w:val="-6"/>
        </w:rPr>
        <w:t xml:space="preserve"> </w:t>
      </w:r>
      <w:r>
        <w:t>капитале</w:t>
      </w:r>
      <w:r>
        <w:rPr>
          <w:spacing w:val="-6"/>
        </w:rPr>
        <w:t xml:space="preserve"> </w:t>
      </w:r>
      <w:r>
        <w:t>эмитента/обыкновенных</w:t>
      </w:r>
      <w:r>
        <w:rPr>
          <w:spacing w:val="-6"/>
        </w:rPr>
        <w:t xml:space="preserve"> </w:t>
      </w:r>
      <w:r>
        <w:t>акций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имеет. Доля принадлежащих обыкновенных акций: доли не имеет.</w:t>
      </w:r>
    </w:p>
    <w:p w14:paraId="31D4CC14" w14:textId="77777777" w:rsidR="00293B55" w:rsidRDefault="007D5A07">
      <w:pPr>
        <w:pStyle w:val="2"/>
        <w:ind w:left="1054"/>
      </w:pPr>
      <w:proofErr w:type="spellStart"/>
      <w:r>
        <w:t>Мишакина</w:t>
      </w:r>
      <w:proofErr w:type="spellEnd"/>
      <w:r>
        <w:rPr>
          <w:spacing w:val="-1"/>
        </w:rPr>
        <w:t xml:space="preserve"> </w:t>
      </w:r>
      <w:r>
        <w:t>Татьяна</w:t>
      </w:r>
      <w:r>
        <w:rPr>
          <w:spacing w:val="-1"/>
        </w:rPr>
        <w:t xml:space="preserve"> </w:t>
      </w:r>
      <w:r>
        <w:rPr>
          <w:spacing w:val="-2"/>
        </w:rPr>
        <w:t>Владимировна</w:t>
      </w:r>
    </w:p>
    <w:p w14:paraId="4BA5E3B9" w14:textId="77777777" w:rsidR="00293B55" w:rsidRDefault="007D5A07">
      <w:pPr>
        <w:pStyle w:val="a3"/>
        <w:ind w:left="1054"/>
        <w:jc w:val="left"/>
      </w:pPr>
      <w:r>
        <w:t>Родилась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1977</w:t>
      </w:r>
      <w:r>
        <w:rPr>
          <w:spacing w:val="-2"/>
        </w:rPr>
        <w:t xml:space="preserve"> </w:t>
      </w:r>
      <w:r>
        <w:t>году,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гражданкой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Федерации.</w:t>
      </w:r>
    </w:p>
    <w:p w14:paraId="361DFC7C" w14:textId="77777777" w:rsidR="00293B55" w:rsidRDefault="007D5A07">
      <w:pPr>
        <w:pStyle w:val="a3"/>
        <w:ind w:firstLine="540"/>
        <w:jc w:val="left"/>
      </w:pPr>
      <w:r>
        <w:t>Окончила</w:t>
      </w:r>
      <w:r>
        <w:rPr>
          <w:spacing w:val="80"/>
        </w:rPr>
        <w:t xml:space="preserve"> </w:t>
      </w:r>
      <w:r>
        <w:t>Мордовский</w:t>
      </w:r>
      <w:r>
        <w:rPr>
          <w:spacing w:val="80"/>
        </w:rPr>
        <w:t xml:space="preserve"> </w:t>
      </w:r>
      <w:r>
        <w:t>государственный</w:t>
      </w:r>
      <w:r>
        <w:rPr>
          <w:spacing w:val="80"/>
        </w:rPr>
        <w:t xml:space="preserve"> </w:t>
      </w:r>
      <w:r>
        <w:t>университет</w:t>
      </w:r>
      <w:r>
        <w:rPr>
          <w:spacing w:val="80"/>
        </w:rPr>
        <w:t xml:space="preserve"> </w:t>
      </w:r>
      <w:r>
        <w:t>им.</w:t>
      </w:r>
      <w:r>
        <w:rPr>
          <w:spacing w:val="80"/>
        </w:rPr>
        <w:t xml:space="preserve"> </w:t>
      </w:r>
      <w:proofErr w:type="spellStart"/>
      <w:r>
        <w:t>Н.П.Огарева</w:t>
      </w:r>
      <w:proofErr w:type="spellEnd"/>
      <w:r>
        <w:rPr>
          <w:spacing w:val="80"/>
        </w:rPr>
        <w:t xml:space="preserve"> </w:t>
      </w:r>
      <w:r>
        <w:t>по специальности «Менеджмент».</w:t>
      </w:r>
    </w:p>
    <w:p w14:paraId="376BF771" w14:textId="77777777" w:rsidR="00293B55" w:rsidRDefault="007D5A07">
      <w:pPr>
        <w:pStyle w:val="a3"/>
        <w:ind w:right="290" w:firstLine="567"/>
        <w:jc w:val="left"/>
      </w:pPr>
      <w:r>
        <w:t>Все должности, занимаемые данным лицом в эмитенте и других организациях за последние три года:</w:t>
      </w:r>
    </w:p>
    <w:p w14:paraId="44006E16" w14:textId="77777777" w:rsidR="00293B55" w:rsidRDefault="00293B55">
      <w:pPr>
        <w:pStyle w:val="a3"/>
        <w:jc w:val="left"/>
        <w:sectPr w:rsidR="00293B55">
          <w:type w:val="continuous"/>
          <w:pgSz w:w="11910" w:h="16840"/>
          <w:pgMar w:top="860" w:right="425" w:bottom="920" w:left="566" w:header="0" w:footer="740" w:gutter="0"/>
          <w:cols w:space="720"/>
        </w:sectPr>
      </w:pPr>
    </w:p>
    <w:p w14:paraId="5F8C1922" w14:textId="77777777" w:rsidR="00293B55" w:rsidRDefault="00293B55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418"/>
        <w:gridCol w:w="3402"/>
        <w:gridCol w:w="3969"/>
      </w:tblGrid>
      <w:tr w:rsidR="00293B55" w14:paraId="6F6B714E" w14:textId="77777777">
        <w:trPr>
          <w:trHeight w:val="273"/>
        </w:trPr>
        <w:tc>
          <w:tcPr>
            <w:tcW w:w="2410" w:type="dxa"/>
            <w:gridSpan w:val="2"/>
            <w:tcBorders>
              <w:bottom w:val="single" w:sz="6" w:space="0" w:color="000000"/>
            </w:tcBorders>
          </w:tcPr>
          <w:p w14:paraId="1CAD10B5" w14:textId="77777777" w:rsidR="00293B55" w:rsidRDefault="007D5A07">
            <w:pPr>
              <w:pStyle w:val="TableParagraph"/>
              <w:spacing w:before="5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3402" w:type="dxa"/>
            <w:vMerge w:val="restart"/>
          </w:tcPr>
          <w:p w14:paraId="3666C40D" w14:textId="77777777" w:rsidR="00293B55" w:rsidRDefault="007D5A07">
            <w:pPr>
              <w:pStyle w:val="TableParagraph"/>
              <w:spacing w:before="5" w:line="240" w:lineRule="auto"/>
              <w:ind w:left="27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3969" w:type="dxa"/>
            <w:vMerge w:val="restart"/>
          </w:tcPr>
          <w:p w14:paraId="1F7BE777" w14:textId="77777777" w:rsidR="00293B55" w:rsidRDefault="007D5A07">
            <w:pPr>
              <w:pStyle w:val="TableParagraph"/>
              <w:spacing w:before="5" w:line="240" w:lineRule="auto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</w:tr>
      <w:tr w:rsidR="00293B55" w14:paraId="00A542FA" w14:textId="77777777">
        <w:trPr>
          <w:trHeight w:val="275"/>
        </w:trPr>
        <w:tc>
          <w:tcPr>
            <w:tcW w:w="9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6BC91" w14:textId="77777777" w:rsidR="00293B55" w:rsidRDefault="007D5A0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9DCCAA3" w14:textId="77777777" w:rsidR="00293B55" w:rsidRDefault="007D5A0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66569F63" w14:textId="77777777" w:rsidR="00293B55" w:rsidRDefault="00293B55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14:paraId="242D8071" w14:textId="77777777" w:rsidR="00293B55" w:rsidRDefault="00293B55">
            <w:pPr>
              <w:rPr>
                <w:sz w:val="2"/>
                <w:szCs w:val="2"/>
              </w:rPr>
            </w:pPr>
          </w:p>
        </w:tc>
      </w:tr>
      <w:tr w:rsidR="00293B55" w14:paraId="576683BF" w14:textId="77777777">
        <w:trPr>
          <w:trHeight w:val="275"/>
        </w:trPr>
        <w:tc>
          <w:tcPr>
            <w:tcW w:w="9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70EB7" w14:textId="77777777" w:rsidR="00293B55" w:rsidRDefault="007D5A07">
            <w:pPr>
              <w:pStyle w:val="TableParagraph"/>
            </w:pPr>
            <w:r>
              <w:rPr>
                <w:spacing w:val="-2"/>
              </w:rPr>
              <w:t>03.2015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CC6E88" w14:textId="77777777" w:rsidR="00293B55" w:rsidRDefault="007D5A07">
            <w:pPr>
              <w:pStyle w:val="TableParagraph"/>
              <w:ind w:left="69"/>
            </w:pPr>
            <w:proofErr w:type="spellStart"/>
            <w:proofErr w:type="gramStart"/>
            <w:r>
              <w:rPr>
                <w:spacing w:val="-2"/>
              </w:rPr>
              <w:t>наст.время</w:t>
            </w:r>
            <w:proofErr w:type="spellEnd"/>
            <w:proofErr w:type="gramEnd"/>
          </w:p>
        </w:tc>
        <w:tc>
          <w:tcPr>
            <w:tcW w:w="3402" w:type="dxa"/>
            <w:tcBorders>
              <w:right w:val="single" w:sz="6" w:space="0" w:color="000000"/>
            </w:tcBorders>
          </w:tcPr>
          <w:p w14:paraId="39B91380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969" w:type="dxa"/>
            <w:tcBorders>
              <w:left w:val="single" w:sz="6" w:space="0" w:color="000000"/>
            </w:tcBorders>
          </w:tcPr>
          <w:p w14:paraId="0C2DE2E8" w14:textId="77777777" w:rsidR="00293B55" w:rsidRDefault="007D5A07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5"/>
                <w:sz w:val="24"/>
              </w:rPr>
              <w:t xml:space="preserve"> ПЭО</w:t>
            </w:r>
          </w:p>
        </w:tc>
      </w:tr>
      <w:tr w:rsidR="00293B55" w14:paraId="0B847E1B" w14:textId="77777777">
        <w:trPr>
          <w:trHeight w:val="275"/>
        </w:trPr>
        <w:tc>
          <w:tcPr>
            <w:tcW w:w="9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90956" w14:textId="77777777" w:rsidR="00293B55" w:rsidRDefault="007D5A07">
            <w:pPr>
              <w:pStyle w:val="TableParagraph"/>
            </w:pPr>
            <w:r>
              <w:rPr>
                <w:spacing w:val="-2"/>
              </w:rPr>
              <w:t>05.2021.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47DEA4" w14:textId="77777777" w:rsidR="00293B55" w:rsidRDefault="007D5A07">
            <w:pPr>
              <w:pStyle w:val="TableParagraph"/>
              <w:ind w:left="69"/>
            </w:pPr>
            <w:r>
              <w:rPr>
                <w:spacing w:val="-2"/>
              </w:rPr>
              <w:t>05.2022</w:t>
            </w:r>
          </w:p>
        </w:tc>
        <w:tc>
          <w:tcPr>
            <w:tcW w:w="3402" w:type="dxa"/>
            <w:tcBorders>
              <w:right w:val="single" w:sz="6" w:space="0" w:color="000000"/>
            </w:tcBorders>
          </w:tcPr>
          <w:p w14:paraId="7F350E78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969" w:type="dxa"/>
            <w:tcBorders>
              <w:left w:val="single" w:sz="6" w:space="0" w:color="000000"/>
            </w:tcBorders>
          </w:tcPr>
          <w:p w14:paraId="31790A14" w14:textId="77777777" w:rsidR="00293B55" w:rsidRDefault="007D5A07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  <w:tr w:rsidR="00293B55" w14:paraId="17049F27" w14:textId="77777777">
        <w:trPr>
          <w:trHeight w:val="275"/>
        </w:trPr>
        <w:tc>
          <w:tcPr>
            <w:tcW w:w="9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6874E" w14:textId="77777777" w:rsidR="00293B55" w:rsidRDefault="007D5A07">
            <w:pPr>
              <w:pStyle w:val="TableParagraph"/>
            </w:pPr>
            <w:r>
              <w:rPr>
                <w:spacing w:val="-2"/>
              </w:rPr>
              <w:t>05.2022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AE1AFB3" w14:textId="77777777" w:rsidR="00293B55" w:rsidRDefault="007D5A07">
            <w:pPr>
              <w:pStyle w:val="TableParagraph"/>
              <w:ind w:left="69"/>
            </w:pPr>
            <w:r>
              <w:rPr>
                <w:spacing w:val="-2"/>
              </w:rPr>
              <w:t>05.2023</w:t>
            </w:r>
          </w:p>
        </w:tc>
        <w:tc>
          <w:tcPr>
            <w:tcW w:w="3402" w:type="dxa"/>
            <w:tcBorders>
              <w:right w:val="single" w:sz="6" w:space="0" w:color="000000"/>
            </w:tcBorders>
          </w:tcPr>
          <w:p w14:paraId="4F1E4350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969" w:type="dxa"/>
            <w:tcBorders>
              <w:left w:val="single" w:sz="6" w:space="0" w:color="000000"/>
            </w:tcBorders>
          </w:tcPr>
          <w:p w14:paraId="5709335F" w14:textId="77777777" w:rsidR="00293B55" w:rsidRDefault="007D5A07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  <w:tr w:rsidR="00293B55" w14:paraId="26F1FF15" w14:textId="77777777">
        <w:trPr>
          <w:trHeight w:val="275"/>
        </w:trPr>
        <w:tc>
          <w:tcPr>
            <w:tcW w:w="9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A5444" w14:textId="77777777" w:rsidR="00293B55" w:rsidRDefault="007D5A07">
            <w:pPr>
              <w:pStyle w:val="TableParagraph"/>
            </w:pPr>
            <w:r>
              <w:rPr>
                <w:spacing w:val="-2"/>
              </w:rPr>
              <w:t>05.2023.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F5F77EA" w14:textId="77777777" w:rsidR="00293B55" w:rsidRDefault="007D5A07">
            <w:pPr>
              <w:pStyle w:val="TableParagraph"/>
              <w:ind w:left="69"/>
            </w:pPr>
            <w:r>
              <w:rPr>
                <w:spacing w:val="-2"/>
              </w:rPr>
              <w:t>04.2024.</w:t>
            </w:r>
          </w:p>
        </w:tc>
        <w:tc>
          <w:tcPr>
            <w:tcW w:w="3402" w:type="dxa"/>
            <w:tcBorders>
              <w:right w:val="single" w:sz="6" w:space="0" w:color="000000"/>
            </w:tcBorders>
          </w:tcPr>
          <w:p w14:paraId="1C88233A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969" w:type="dxa"/>
            <w:tcBorders>
              <w:left w:val="single" w:sz="6" w:space="0" w:color="000000"/>
            </w:tcBorders>
          </w:tcPr>
          <w:p w14:paraId="2DBC2C08" w14:textId="77777777" w:rsidR="00293B55" w:rsidRDefault="007D5A07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  <w:tr w:rsidR="00293B55" w14:paraId="1F249AE6" w14:textId="77777777">
        <w:trPr>
          <w:trHeight w:val="275"/>
        </w:trPr>
        <w:tc>
          <w:tcPr>
            <w:tcW w:w="9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389BE" w14:textId="77777777" w:rsidR="00293B55" w:rsidRDefault="007D5A07">
            <w:pPr>
              <w:pStyle w:val="TableParagraph"/>
            </w:pPr>
            <w:r>
              <w:rPr>
                <w:spacing w:val="-2"/>
              </w:rPr>
              <w:t>04.2024.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A5811F1" w14:textId="77777777" w:rsidR="00293B55" w:rsidRDefault="007D5A07">
            <w:pPr>
              <w:pStyle w:val="TableParagraph"/>
              <w:ind w:left="69"/>
            </w:pPr>
            <w:r>
              <w:rPr>
                <w:spacing w:val="-2"/>
              </w:rPr>
              <w:t>04.2025</w:t>
            </w:r>
          </w:p>
        </w:tc>
        <w:tc>
          <w:tcPr>
            <w:tcW w:w="3402" w:type="dxa"/>
            <w:tcBorders>
              <w:right w:val="single" w:sz="6" w:space="0" w:color="000000"/>
            </w:tcBorders>
          </w:tcPr>
          <w:p w14:paraId="2FB5352D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969" w:type="dxa"/>
            <w:tcBorders>
              <w:left w:val="single" w:sz="6" w:space="0" w:color="000000"/>
            </w:tcBorders>
          </w:tcPr>
          <w:p w14:paraId="55C5C508" w14:textId="77777777" w:rsidR="00293B55" w:rsidRDefault="007D5A07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  <w:tr w:rsidR="00293B55" w14:paraId="0DBE5463" w14:textId="77777777">
        <w:trPr>
          <w:trHeight w:val="278"/>
        </w:trPr>
        <w:tc>
          <w:tcPr>
            <w:tcW w:w="992" w:type="dxa"/>
            <w:tcBorders>
              <w:top w:val="single" w:sz="6" w:space="0" w:color="000000"/>
              <w:right w:val="single" w:sz="6" w:space="0" w:color="000000"/>
            </w:tcBorders>
          </w:tcPr>
          <w:p w14:paraId="5A573EF9" w14:textId="77777777" w:rsidR="00293B55" w:rsidRDefault="007D5A07">
            <w:pPr>
              <w:pStyle w:val="TableParagraph"/>
              <w:spacing w:line="251" w:lineRule="exact"/>
            </w:pPr>
            <w:r>
              <w:rPr>
                <w:spacing w:val="-2"/>
              </w:rPr>
              <w:t>04.2025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</w:tcPr>
          <w:p w14:paraId="6017B2FE" w14:textId="77777777" w:rsidR="00293B55" w:rsidRDefault="007D5A07">
            <w:pPr>
              <w:pStyle w:val="TableParagraph"/>
              <w:spacing w:line="251" w:lineRule="exact"/>
              <w:ind w:left="69"/>
            </w:pPr>
            <w:proofErr w:type="spellStart"/>
            <w:proofErr w:type="gramStart"/>
            <w:r>
              <w:rPr>
                <w:spacing w:val="-2"/>
              </w:rPr>
              <w:t>наст.время</w:t>
            </w:r>
            <w:proofErr w:type="spellEnd"/>
            <w:proofErr w:type="gramEnd"/>
          </w:p>
        </w:tc>
        <w:tc>
          <w:tcPr>
            <w:tcW w:w="3402" w:type="dxa"/>
            <w:tcBorders>
              <w:right w:val="single" w:sz="6" w:space="0" w:color="000000"/>
            </w:tcBorders>
          </w:tcPr>
          <w:p w14:paraId="083AA0A1" w14:textId="77777777" w:rsidR="00293B55" w:rsidRDefault="007D5A0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969" w:type="dxa"/>
            <w:tcBorders>
              <w:left w:val="single" w:sz="6" w:space="0" w:color="000000"/>
            </w:tcBorders>
          </w:tcPr>
          <w:p w14:paraId="4C30F89C" w14:textId="77777777" w:rsidR="00293B55" w:rsidRDefault="007D5A07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</w:tbl>
    <w:p w14:paraId="59B81A07" w14:textId="77777777" w:rsidR="00293B55" w:rsidRDefault="00293B55">
      <w:pPr>
        <w:pStyle w:val="a3"/>
        <w:spacing w:before="11"/>
        <w:ind w:left="0"/>
        <w:jc w:val="left"/>
      </w:pPr>
    </w:p>
    <w:p w14:paraId="06CB6400" w14:textId="77777777" w:rsidR="00293B55" w:rsidRDefault="007D5A07">
      <w:pPr>
        <w:pStyle w:val="a3"/>
        <w:spacing w:before="1"/>
        <w:ind w:left="1054"/>
        <w:jc w:val="left"/>
      </w:pPr>
      <w:r>
        <w:t>Доля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уставном</w:t>
      </w:r>
      <w:r>
        <w:rPr>
          <w:spacing w:val="-3"/>
        </w:rPr>
        <w:t xml:space="preserve"> </w:t>
      </w:r>
      <w:r>
        <w:t>капитале</w:t>
      </w:r>
      <w:r>
        <w:rPr>
          <w:spacing w:val="-3"/>
        </w:rPr>
        <w:t xml:space="preserve"> </w:t>
      </w:r>
      <w:r>
        <w:t>эмитента:</w:t>
      </w:r>
      <w:r>
        <w:rPr>
          <w:spacing w:val="-3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имеет.</w:t>
      </w:r>
    </w:p>
    <w:p w14:paraId="43C8053A" w14:textId="77777777" w:rsidR="00293B55" w:rsidRDefault="007D5A07">
      <w:pPr>
        <w:pStyle w:val="a3"/>
        <w:ind w:left="1054"/>
        <w:jc w:val="left"/>
      </w:pPr>
      <w:r>
        <w:t>Доля</w:t>
      </w:r>
      <w:r>
        <w:rPr>
          <w:spacing w:val="-6"/>
        </w:rPr>
        <w:t xml:space="preserve"> </w:t>
      </w:r>
      <w:r>
        <w:t>принадлежащих</w:t>
      </w:r>
      <w:r>
        <w:rPr>
          <w:spacing w:val="-3"/>
        </w:rPr>
        <w:t xml:space="preserve"> </w:t>
      </w:r>
      <w:r>
        <w:t>обыкновенных</w:t>
      </w:r>
      <w:r>
        <w:rPr>
          <w:spacing w:val="-3"/>
        </w:rPr>
        <w:t xml:space="preserve"> </w:t>
      </w:r>
      <w:r>
        <w:t>акций:</w:t>
      </w:r>
      <w:r>
        <w:rPr>
          <w:spacing w:val="-4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имеет.</w:t>
      </w:r>
    </w:p>
    <w:p w14:paraId="6B7D68DF" w14:textId="77777777" w:rsidR="00293B55" w:rsidRDefault="007D5A07">
      <w:pPr>
        <w:pStyle w:val="2"/>
        <w:spacing w:before="321"/>
      </w:pPr>
      <w:r>
        <w:t>Денисов</w:t>
      </w:r>
      <w:r>
        <w:rPr>
          <w:spacing w:val="-3"/>
        </w:rPr>
        <w:t xml:space="preserve"> </w:t>
      </w:r>
      <w:r>
        <w:t>Андрей</w:t>
      </w:r>
      <w:r>
        <w:rPr>
          <w:spacing w:val="-3"/>
        </w:rPr>
        <w:t xml:space="preserve"> </w:t>
      </w:r>
      <w:r>
        <w:rPr>
          <w:spacing w:val="-2"/>
        </w:rPr>
        <w:t>Николаевич</w:t>
      </w:r>
    </w:p>
    <w:p w14:paraId="452D14F1" w14:textId="77777777" w:rsidR="00293B55" w:rsidRDefault="007D5A07">
      <w:pPr>
        <w:pStyle w:val="a3"/>
        <w:ind w:left="723"/>
        <w:jc w:val="left"/>
      </w:pPr>
      <w:r>
        <w:t>Родился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1980</w:t>
      </w:r>
      <w:r>
        <w:rPr>
          <w:spacing w:val="-3"/>
        </w:rPr>
        <w:t xml:space="preserve"> </w:t>
      </w:r>
      <w:r>
        <w:t>году,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гражданином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Федерации.</w:t>
      </w:r>
    </w:p>
    <w:p w14:paraId="6D894AF9" w14:textId="77777777" w:rsidR="00293B55" w:rsidRDefault="007D5A07">
      <w:pPr>
        <w:pStyle w:val="a3"/>
        <w:ind w:left="714"/>
        <w:jc w:val="left"/>
      </w:pPr>
      <w:r>
        <w:t xml:space="preserve">Окончил МГУ </w:t>
      </w:r>
      <w:proofErr w:type="spellStart"/>
      <w:r>
        <w:t>им.Н.П.Огарева</w:t>
      </w:r>
      <w:proofErr w:type="spellEnd"/>
      <w:r>
        <w:t xml:space="preserve"> по специальности "Промышленное и гражданское строительство" в 2002 году.</w:t>
      </w:r>
    </w:p>
    <w:p w14:paraId="470E221A" w14:textId="77777777" w:rsidR="00293B55" w:rsidRDefault="007D5A07">
      <w:pPr>
        <w:pStyle w:val="a3"/>
        <w:ind w:left="714"/>
        <w:jc w:val="left"/>
      </w:pPr>
      <w:r>
        <w:t>Все должности, занимаемые данным лицом в эмитенте и других организациях за последние три года:</w:t>
      </w:r>
    </w:p>
    <w:p w14:paraId="043F0BCD" w14:textId="77777777" w:rsidR="00293B55" w:rsidRDefault="00293B55">
      <w:pPr>
        <w:pStyle w:val="a3"/>
        <w:spacing w:before="4" w:after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6"/>
        <w:gridCol w:w="1434"/>
        <w:gridCol w:w="3260"/>
        <w:gridCol w:w="4111"/>
      </w:tblGrid>
      <w:tr w:rsidR="00293B55" w14:paraId="778CFADF" w14:textId="77777777">
        <w:trPr>
          <w:trHeight w:val="273"/>
        </w:trPr>
        <w:tc>
          <w:tcPr>
            <w:tcW w:w="2410" w:type="dxa"/>
            <w:gridSpan w:val="2"/>
            <w:tcBorders>
              <w:bottom w:val="single" w:sz="6" w:space="0" w:color="000000"/>
            </w:tcBorders>
          </w:tcPr>
          <w:p w14:paraId="01B46E79" w14:textId="77777777" w:rsidR="00293B55" w:rsidRDefault="007D5A07">
            <w:pPr>
              <w:pStyle w:val="TableParagraph"/>
              <w:spacing w:before="5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3260" w:type="dxa"/>
            <w:vMerge w:val="restart"/>
          </w:tcPr>
          <w:p w14:paraId="01FED7E0" w14:textId="77777777" w:rsidR="00293B55" w:rsidRDefault="007D5A07">
            <w:pPr>
              <w:pStyle w:val="TableParagraph"/>
              <w:spacing w:before="5" w:line="240" w:lineRule="auto"/>
              <w:ind w:left="20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4111" w:type="dxa"/>
            <w:vMerge w:val="restart"/>
          </w:tcPr>
          <w:p w14:paraId="28AC5D88" w14:textId="77777777" w:rsidR="00293B55" w:rsidRDefault="007D5A07">
            <w:pPr>
              <w:pStyle w:val="TableParagraph"/>
              <w:spacing w:before="5" w:line="240" w:lineRule="auto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</w:tr>
      <w:tr w:rsidR="00293B55" w14:paraId="2DB8A98E" w14:textId="77777777">
        <w:trPr>
          <w:trHeight w:val="275"/>
        </w:trPr>
        <w:tc>
          <w:tcPr>
            <w:tcW w:w="9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138B7" w14:textId="77777777" w:rsidR="00293B55" w:rsidRDefault="007D5A07">
            <w:pPr>
              <w:pStyle w:val="TableParagraph"/>
              <w:spacing w:line="240" w:lineRule="auto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с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669C07C" w14:textId="77777777" w:rsidR="00293B55" w:rsidRDefault="007D5A0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14:paraId="320A4690" w14:textId="77777777" w:rsidR="00293B55" w:rsidRDefault="00293B55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14:paraId="4F41E345" w14:textId="77777777" w:rsidR="00293B55" w:rsidRDefault="00293B55">
            <w:pPr>
              <w:rPr>
                <w:sz w:val="2"/>
                <w:szCs w:val="2"/>
              </w:rPr>
            </w:pPr>
          </w:p>
        </w:tc>
      </w:tr>
      <w:tr w:rsidR="00293B55" w14:paraId="0D1786BB" w14:textId="77777777">
        <w:trPr>
          <w:trHeight w:val="551"/>
        </w:trPr>
        <w:tc>
          <w:tcPr>
            <w:tcW w:w="9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D7E1C" w14:textId="77777777" w:rsidR="00293B55" w:rsidRDefault="007D5A07">
            <w:pPr>
              <w:pStyle w:val="TableParagraph"/>
              <w:spacing w:line="240" w:lineRule="auto"/>
            </w:pPr>
            <w:r>
              <w:rPr>
                <w:spacing w:val="-2"/>
              </w:rPr>
              <w:t>09.2019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BC3A0" w14:textId="77777777" w:rsidR="00293B55" w:rsidRDefault="007D5A07">
            <w:pPr>
              <w:pStyle w:val="TableParagraph"/>
              <w:spacing w:line="240" w:lineRule="auto"/>
              <w:ind w:left="69"/>
            </w:pPr>
            <w:r>
              <w:rPr>
                <w:spacing w:val="-2"/>
              </w:rPr>
              <w:t>09.2025</w:t>
            </w:r>
          </w:p>
        </w:tc>
        <w:tc>
          <w:tcPr>
            <w:tcW w:w="3260" w:type="dxa"/>
            <w:tcBorders>
              <w:left w:val="single" w:sz="6" w:space="0" w:color="000000"/>
              <w:bottom w:val="single" w:sz="6" w:space="0" w:color="000000"/>
            </w:tcBorders>
          </w:tcPr>
          <w:p w14:paraId="0ABCA799" w14:textId="77777777" w:rsidR="00293B55" w:rsidRDefault="007D5A07">
            <w:pPr>
              <w:pStyle w:val="TableParagraph"/>
              <w:spacing w:line="240" w:lineRule="auto"/>
              <w:ind w:left="69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4111" w:type="dxa"/>
            <w:tcBorders>
              <w:bottom w:val="single" w:sz="6" w:space="0" w:color="000000"/>
            </w:tcBorders>
          </w:tcPr>
          <w:p w14:paraId="02763D3A" w14:textId="77777777" w:rsidR="00293B55" w:rsidRDefault="007D5A07">
            <w:pPr>
              <w:pStyle w:val="TableParagraph"/>
              <w:tabs>
                <w:tab w:val="left" w:pos="2202"/>
              </w:tabs>
              <w:spacing w:before="0" w:line="270" w:lineRule="atLeast"/>
              <w:ind w:right="63"/>
              <w:rPr>
                <w:sz w:val="24"/>
              </w:rPr>
            </w:pPr>
            <w:r>
              <w:rPr>
                <w:spacing w:val="-2"/>
                <w:sz w:val="24"/>
              </w:rPr>
              <w:t>Начальник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производственно-</w:t>
            </w:r>
            <w:r>
              <w:rPr>
                <w:sz w:val="24"/>
              </w:rPr>
              <w:t>технологического отдела</w:t>
            </w:r>
          </w:p>
        </w:tc>
      </w:tr>
      <w:tr w:rsidR="00293B55" w14:paraId="47AB43A5" w14:textId="77777777">
        <w:trPr>
          <w:trHeight w:val="827"/>
        </w:trPr>
        <w:tc>
          <w:tcPr>
            <w:tcW w:w="9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8714D" w14:textId="77777777" w:rsidR="00293B55" w:rsidRDefault="007D5A07">
            <w:pPr>
              <w:pStyle w:val="TableParagraph"/>
              <w:spacing w:line="240" w:lineRule="auto"/>
            </w:pPr>
            <w:r>
              <w:rPr>
                <w:spacing w:val="-2"/>
              </w:rPr>
              <w:t>09.2025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F7EBE" w14:textId="77777777" w:rsidR="00293B55" w:rsidRDefault="007D5A07">
            <w:pPr>
              <w:pStyle w:val="TableParagraph"/>
              <w:spacing w:line="240" w:lineRule="auto"/>
              <w:ind w:left="69"/>
            </w:pPr>
            <w:r>
              <w:t xml:space="preserve">наст. </w:t>
            </w:r>
            <w:r>
              <w:rPr>
                <w:spacing w:val="-2"/>
              </w:rPr>
              <w:t>время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FEDF92C" w14:textId="77777777" w:rsidR="00293B55" w:rsidRDefault="007D5A07">
            <w:pPr>
              <w:pStyle w:val="TableParagraph"/>
              <w:spacing w:line="240" w:lineRule="auto"/>
              <w:ind w:left="69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4111" w:type="dxa"/>
            <w:tcBorders>
              <w:top w:val="single" w:sz="6" w:space="0" w:color="000000"/>
              <w:bottom w:val="single" w:sz="6" w:space="0" w:color="000000"/>
            </w:tcBorders>
          </w:tcPr>
          <w:p w14:paraId="377CBEAA" w14:textId="77777777" w:rsidR="00293B55" w:rsidRDefault="007D5A07">
            <w:pPr>
              <w:pStyle w:val="TableParagraph"/>
              <w:spacing w:before="0" w:line="270" w:lineRule="atLeast"/>
              <w:ind w:right="61"/>
              <w:jc w:val="both"/>
              <w:rPr>
                <w:sz w:val="24"/>
              </w:rPr>
            </w:pPr>
            <w:r>
              <w:rPr>
                <w:sz w:val="24"/>
              </w:rPr>
              <w:t>Зам. генерального директора-начальник Службы заказчика-</w:t>
            </w:r>
            <w:r>
              <w:rPr>
                <w:spacing w:val="-2"/>
                <w:sz w:val="24"/>
              </w:rPr>
              <w:t>застройщика</w:t>
            </w:r>
          </w:p>
        </w:tc>
      </w:tr>
      <w:tr w:rsidR="00293B55" w14:paraId="6EBDB00F" w14:textId="77777777">
        <w:trPr>
          <w:trHeight w:val="275"/>
        </w:trPr>
        <w:tc>
          <w:tcPr>
            <w:tcW w:w="9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EDA26" w14:textId="77777777" w:rsidR="00293B55" w:rsidRDefault="007D5A07">
            <w:pPr>
              <w:pStyle w:val="TableParagraph"/>
            </w:pPr>
            <w:r>
              <w:rPr>
                <w:spacing w:val="-2"/>
              </w:rPr>
              <w:t>04.2025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3A90A" w14:textId="77777777" w:rsidR="00293B55" w:rsidRDefault="007D5A07">
            <w:pPr>
              <w:pStyle w:val="TableParagraph"/>
              <w:ind w:left="69"/>
            </w:pPr>
            <w:proofErr w:type="spellStart"/>
            <w:proofErr w:type="gramStart"/>
            <w:r>
              <w:rPr>
                <w:spacing w:val="-2"/>
              </w:rPr>
              <w:t>наст.время</w:t>
            </w:r>
            <w:proofErr w:type="spellEnd"/>
            <w:proofErr w:type="gram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948B82D" w14:textId="77777777" w:rsidR="00293B55" w:rsidRDefault="007D5A07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4111" w:type="dxa"/>
            <w:tcBorders>
              <w:top w:val="single" w:sz="6" w:space="0" w:color="000000"/>
            </w:tcBorders>
          </w:tcPr>
          <w:p w14:paraId="55CE847E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</w:tbl>
    <w:p w14:paraId="7E182AED" w14:textId="77777777" w:rsidR="00293B55" w:rsidRDefault="007D5A07">
      <w:pPr>
        <w:pStyle w:val="a3"/>
        <w:spacing w:before="254"/>
        <w:ind w:left="1054"/>
        <w:jc w:val="left"/>
      </w:pPr>
      <w:r>
        <w:t>Доля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уставном</w:t>
      </w:r>
      <w:r>
        <w:rPr>
          <w:spacing w:val="-3"/>
        </w:rPr>
        <w:t xml:space="preserve"> </w:t>
      </w:r>
      <w:r>
        <w:t>капитале</w:t>
      </w:r>
      <w:r>
        <w:rPr>
          <w:spacing w:val="-3"/>
        </w:rPr>
        <w:t xml:space="preserve"> </w:t>
      </w:r>
      <w:r>
        <w:t>эмитента:</w:t>
      </w:r>
      <w:r>
        <w:rPr>
          <w:spacing w:val="-3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имеет.</w:t>
      </w:r>
    </w:p>
    <w:p w14:paraId="0033D37E" w14:textId="77777777" w:rsidR="00293B55" w:rsidRDefault="007D5A07">
      <w:pPr>
        <w:pStyle w:val="a3"/>
        <w:ind w:left="1054"/>
        <w:jc w:val="left"/>
      </w:pPr>
      <w:r>
        <w:t>Доля</w:t>
      </w:r>
      <w:r>
        <w:rPr>
          <w:spacing w:val="-6"/>
        </w:rPr>
        <w:t xml:space="preserve"> </w:t>
      </w:r>
      <w:r>
        <w:t>принадлежащих</w:t>
      </w:r>
      <w:r>
        <w:rPr>
          <w:spacing w:val="-3"/>
        </w:rPr>
        <w:t xml:space="preserve"> </w:t>
      </w:r>
      <w:r>
        <w:t>обыкновенных</w:t>
      </w:r>
      <w:r>
        <w:rPr>
          <w:spacing w:val="-3"/>
        </w:rPr>
        <w:t xml:space="preserve"> </w:t>
      </w:r>
      <w:r>
        <w:t>акций:</w:t>
      </w:r>
      <w:r>
        <w:rPr>
          <w:spacing w:val="-4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имеет.</w:t>
      </w:r>
    </w:p>
    <w:p w14:paraId="5F4532F5" w14:textId="77777777" w:rsidR="00293B55" w:rsidRDefault="00293B55">
      <w:pPr>
        <w:pStyle w:val="a3"/>
        <w:ind w:left="0"/>
        <w:jc w:val="left"/>
      </w:pPr>
    </w:p>
    <w:p w14:paraId="7CC0C4F5" w14:textId="77777777" w:rsidR="00293B55" w:rsidRDefault="007D5A07">
      <w:pPr>
        <w:pStyle w:val="2"/>
        <w:spacing w:before="0"/>
      </w:pPr>
      <w:proofErr w:type="spellStart"/>
      <w:r>
        <w:t>Литюшкин</w:t>
      </w:r>
      <w:proofErr w:type="spellEnd"/>
      <w:r>
        <w:rPr>
          <w:spacing w:val="-6"/>
        </w:rPr>
        <w:t xml:space="preserve"> </w:t>
      </w:r>
      <w:r>
        <w:t>Владимир</w:t>
      </w:r>
      <w:r>
        <w:rPr>
          <w:spacing w:val="-6"/>
        </w:rPr>
        <w:t xml:space="preserve"> </w:t>
      </w:r>
      <w:r>
        <w:rPr>
          <w:spacing w:val="-2"/>
        </w:rPr>
        <w:t>Васильевич</w:t>
      </w:r>
    </w:p>
    <w:p w14:paraId="0A50DF12" w14:textId="77777777" w:rsidR="00293B55" w:rsidRDefault="007D5A07">
      <w:pPr>
        <w:pStyle w:val="a3"/>
        <w:ind w:left="723"/>
        <w:jc w:val="left"/>
      </w:pPr>
      <w:r>
        <w:t>Родился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1948</w:t>
      </w:r>
      <w:r>
        <w:rPr>
          <w:spacing w:val="-3"/>
        </w:rPr>
        <w:t xml:space="preserve"> </w:t>
      </w:r>
      <w:r>
        <w:t>году,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гражданином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Федерации.</w:t>
      </w:r>
    </w:p>
    <w:p w14:paraId="5B8A76F3" w14:textId="77777777" w:rsidR="00293B55" w:rsidRDefault="007D5A07">
      <w:pPr>
        <w:pStyle w:val="a3"/>
        <w:ind w:left="714"/>
        <w:jc w:val="left"/>
      </w:pPr>
      <w:r>
        <w:t>Окончил</w:t>
      </w:r>
      <w:r>
        <w:rPr>
          <w:spacing w:val="47"/>
        </w:rPr>
        <w:t xml:space="preserve"> </w:t>
      </w:r>
      <w:r>
        <w:t>Саратовский</w:t>
      </w:r>
      <w:r>
        <w:rPr>
          <w:spacing w:val="50"/>
        </w:rPr>
        <w:t xml:space="preserve"> </w:t>
      </w:r>
      <w:r>
        <w:t>политехнический</w:t>
      </w:r>
      <w:r>
        <w:rPr>
          <w:spacing w:val="50"/>
        </w:rPr>
        <w:t xml:space="preserve"> </w:t>
      </w:r>
      <w:r>
        <w:t>институт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присвоением</w:t>
      </w:r>
      <w:r>
        <w:rPr>
          <w:spacing w:val="50"/>
        </w:rPr>
        <w:t xml:space="preserve"> </w:t>
      </w:r>
      <w:r>
        <w:rPr>
          <w:spacing w:val="-2"/>
        </w:rPr>
        <w:t>квалификации</w:t>
      </w:r>
    </w:p>
    <w:p w14:paraId="6A023811" w14:textId="77777777" w:rsidR="00293B55" w:rsidRDefault="007D5A07">
      <w:pPr>
        <w:pStyle w:val="a3"/>
        <w:ind w:left="714" w:right="288"/>
      </w:pPr>
      <w:r>
        <w:t xml:space="preserve">«Инженер-механик электронной техники» в 1971 г.; МГУ </w:t>
      </w:r>
      <w:proofErr w:type="spellStart"/>
      <w:r>
        <w:t>им.Н.П.Огарева</w:t>
      </w:r>
      <w:proofErr w:type="spellEnd"/>
      <w:r>
        <w:t xml:space="preserve"> с присвоением квалификации «Экономист» в 1982 г.; Академию народного хозяйства при Совете Министров СССР с присвоением квалификации «Ведущий специалист по управлению в народном хозяйстве» в 1989 году.</w:t>
      </w:r>
    </w:p>
    <w:p w14:paraId="722DE4AD" w14:textId="77777777" w:rsidR="00293B55" w:rsidRDefault="007D5A07">
      <w:pPr>
        <w:pStyle w:val="a3"/>
        <w:ind w:left="714" w:right="289"/>
      </w:pPr>
      <w:r>
        <w:t>Все должности, занимаемые данным лицом в эмитенте и других организациях за последние три года:</w:t>
      </w:r>
    </w:p>
    <w:p w14:paraId="65AAAE64" w14:textId="77777777" w:rsidR="00293B55" w:rsidRDefault="00293B55">
      <w:pPr>
        <w:pStyle w:val="a3"/>
        <w:spacing w:before="4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418"/>
        <w:gridCol w:w="3543"/>
        <w:gridCol w:w="3673"/>
      </w:tblGrid>
      <w:tr w:rsidR="00293B55" w14:paraId="48AF4AD6" w14:textId="77777777">
        <w:trPr>
          <w:trHeight w:val="273"/>
        </w:trPr>
        <w:tc>
          <w:tcPr>
            <w:tcW w:w="2410" w:type="dxa"/>
            <w:gridSpan w:val="2"/>
            <w:tcBorders>
              <w:bottom w:val="single" w:sz="6" w:space="0" w:color="000000"/>
            </w:tcBorders>
          </w:tcPr>
          <w:p w14:paraId="5FF121BF" w14:textId="77777777" w:rsidR="00293B55" w:rsidRDefault="007D5A07">
            <w:pPr>
              <w:pStyle w:val="TableParagraph"/>
              <w:spacing w:before="5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3543" w:type="dxa"/>
            <w:vMerge w:val="restart"/>
          </w:tcPr>
          <w:p w14:paraId="40A87A0C" w14:textId="77777777" w:rsidR="00293B55" w:rsidRDefault="007D5A07">
            <w:pPr>
              <w:pStyle w:val="TableParagraph"/>
              <w:spacing w:before="5" w:line="240" w:lineRule="auto"/>
              <w:ind w:left="3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3673" w:type="dxa"/>
            <w:vMerge w:val="restart"/>
          </w:tcPr>
          <w:p w14:paraId="1A5EFA26" w14:textId="77777777" w:rsidR="00293B55" w:rsidRDefault="007D5A07">
            <w:pPr>
              <w:pStyle w:val="TableParagraph"/>
              <w:spacing w:before="5" w:line="240" w:lineRule="auto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</w:tr>
      <w:tr w:rsidR="00293B55" w14:paraId="7F5D393D" w14:textId="77777777">
        <w:trPr>
          <w:trHeight w:val="275"/>
        </w:trPr>
        <w:tc>
          <w:tcPr>
            <w:tcW w:w="9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6D514" w14:textId="77777777" w:rsidR="00293B55" w:rsidRDefault="007D5A0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B911DE" w14:textId="77777777" w:rsidR="00293B55" w:rsidRDefault="007D5A0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14:paraId="71EF54ED" w14:textId="77777777" w:rsidR="00293B55" w:rsidRDefault="00293B55">
            <w:pPr>
              <w:rPr>
                <w:sz w:val="2"/>
                <w:szCs w:val="2"/>
              </w:rPr>
            </w:pPr>
          </w:p>
        </w:tc>
        <w:tc>
          <w:tcPr>
            <w:tcW w:w="3673" w:type="dxa"/>
            <w:vMerge/>
            <w:tcBorders>
              <w:top w:val="nil"/>
            </w:tcBorders>
          </w:tcPr>
          <w:p w14:paraId="0599FBCA" w14:textId="77777777" w:rsidR="00293B55" w:rsidRDefault="00293B55">
            <w:pPr>
              <w:rPr>
                <w:sz w:val="2"/>
                <w:szCs w:val="2"/>
              </w:rPr>
            </w:pPr>
          </w:p>
        </w:tc>
      </w:tr>
      <w:tr w:rsidR="00293B55" w14:paraId="46ACAE60" w14:textId="77777777">
        <w:trPr>
          <w:trHeight w:val="275"/>
        </w:trPr>
        <w:tc>
          <w:tcPr>
            <w:tcW w:w="9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9D697" w14:textId="77777777" w:rsidR="00293B55" w:rsidRDefault="007D5A07">
            <w:pPr>
              <w:pStyle w:val="TableParagraph"/>
              <w:ind w:left="12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10.2008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5A3B65" w14:textId="77777777" w:rsidR="00293B55" w:rsidRDefault="007D5A07">
            <w:pPr>
              <w:pStyle w:val="TableParagraph"/>
              <w:ind w:left="7" w:right="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наст.время</w:t>
            </w:r>
            <w:proofErr w:type="spellEnd"/>
            <w:proofErr w:type="gramEnd"/>
          </w:p>
        </w:tc>
        <w:tc>
          <w:tcPr>
            <w:tcW w:w="3543" w:type="dxa"/>
            <w:tcBorders>
              <w:right w:val="single" w:sz="6" w:space="0" w:color="000000"/>
            </w:tcBorders>
          </w:tcPr>
          <w:p w14:paraId="41A551AE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673" w:type="dxa"/>
            <w:tcBorders>
              <w:left w:val="single" w:sz="6" w:space="0" w:color="000000"/>
            </w:tcBorders>
          </w:tcPr>
          <w:p w14:paraId="7E3B5EB1" w14:textId="77777777" w:rsidR="00293B55" w:rsidRDefault="007D5A07">
            <w:pPr>
              <w:pStyle w:val="TableParagraph"/>
              <w:ind w:left="69"/>
              <w:rPr>
                <w:sz w:val="24"/>
              </w:rPr>
            </w:pPr>
            <w:r>
              <w:rPr>
                <w:spacing w:val="-2"/>
                <w:sz w:val="24"/>
              </w:rPr>
              <w:t>Пенсионер</w:t>
            </w:r>
          </w:p>
        </w:tc>
      </w:tr>
      <w:tr w:rsidR="00293B55" w14:paraId="2C90ED18" w14:textId="77777777">
        <w:trPr>
          <w:trHeight w:val="275"/>
        </w:trPr>
        <w:tc>
          <w:tcPr>
            <w:tcW w:w="9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A7F4D" w14:textId="77777777" w:rsidR="00293B55" w:rsidRDefault="007D5A07">
            <w:pPr>
              <w:pStyle w:val="TableParagraph"/>
              <w:ind w:left="12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04.2024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CE2926D" w14:textId="77777777" w:rsidR="00293B55" w:rsidRDefault="007D5A0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04.2025</w:t>
            </w:r>
          </w:p>
        </w:tc>
        <w:tc>
          <w:tcPr>
            <w:tcW w:w="3543" w:type="dxa"/>
            <w:tcBorders>
              <w:right w:val="single" w:sz="6" w:space="0" w:color="000000"/>
            </w:tcBorders>
          </w:tcPr>
          <w:p w14:paraId="2B183731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ДСК»</w:t>
            </w:r>
          </w:p>
        </w:tc>
        <w:tc>
          <w:tcPr>
            <w:tcW w:w="3673" w:type="dxa"/>
            <w:tcBorders>
              <w:left w:val="single" w:sz="6" w:space="0" w:color="000000"/>
            </w:tcBorders>
          </w:tcPr>
          <w:p w14:paraId="5B0A133D" w14:textId="77777777" w:rsidR="00293B55" w:rsidRDefault="007D5A07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  <w:tr w:rsidR="00293B55" w14:paraId="38D02FE7" w14:textId="77777777">
        <w:trPr>
          <w:trHeight w:val="278"/>
        </w:trPr>
        <w:tc>
          <w:tcPr>
            <w:tcW w:w="992" w:type="dxa"/>
            <w:tcBorders>
              <w:top w:val="single" w:sz="6" w:space="0" w:color="000000"/>
              <w:right w:val="single" w:sz="6" w:space="0" w:color="000000"/>
            </w:tcBorders>
          </w:tcPr>
          <w:p w14:paraId="4EE474B4" w14:textId="77777777" w:rsidR="00293B55" w:rsidRDefault="007D5A07">
            <w:pPr>
              <w:pStyle w:val="TableParagraph"/>
              <w:spacing w:line="251" w:lineRule="exact"/>
              <w:ind w:left="12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04.2025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</w:tcPr>
          <w:p w14:paraId="2D5E0611" w14:textId="77777777" w:rsidR="00293B55" w:rsidRDefault="007D5A07">
            <w:pPr>
              <w:pStyle w:val="TableParagraph"/>
              <w:spacing w:line="251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наст.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</w:t>
            </w:r>
          </w:p>
        </w:tc>
        <w:tc>
          <w:tcPr>
            <w:tcW w:w="3543" w:type="dxa"/>
            <w:tcBorders>
              <w:right w:val="single" w:sz="6" w:space="0" w:color="000000"/>
            </w:tcBorders>
          </w:tcPr>
          <w:p w14:paraId="0B1B8A81" w14:textId="77777777" w:rsidR="00293B55" w:rsidRDefault="007D5A0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ДСК»</w:t>
            </w:r>
          </w:p>
        </w:tc>
        <w:tc>
          <w:tcPr>
            <w:tcW w:w="3673" w:type="dxa"/>
            <w:tcBorders>
              <w:left w:val="single" w:sz="6" w:space="0" w:color="000000"/>
            </w:tcBorders>
          </w:tcPr>
          <w:p w14:paraId="3A9D1F8D" w14:textId="77777777" w:rsidR="00293B55" w:rsidRDefault="007D5A07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</w:tbl>
    <w:p w14:paraId="25CA75EE" w14:textId="77777777" w:rsidR="00293B55" w:rsidRDefault="007D5A07">
      <w:pPr>
        <w:pStyle w:val="a3"/>
        <w:spacing w:before="249"/>
        <w:ind w:left="1054"/>
        <w:jc w:val="left"/>
      </w:pPr>
      <w:r>
        <w:t>Доля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уставном</w:t>
      </w:r>
      <w:r>
        <w:rPr>
          <w:spacing w:val="-3"/>
        </w:rPr>
        <w:t xml:space="preserve"> </w:t>
      </w:r>
      <w:r>
        <w:t>капитале</w:t>
      </w:r>
      <w:r>
        <w:rPr>
          <w:spacing w:val="-3"/>
        </w:rPr>
        <w:t xml:space="preserve"> </w:t>
      </w:r>
      <w:r>
        <w:t>эмитента:</w:t>
      </w:r>
      <w:r>
        <w:rPr>
          <w:spacing w:val="-3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имеет.</w:t>
      </w:r>
    </w:p>
    <w:p w14:paraId="631AEA19" w14:textId="77777777" w:rsidR="00293B55" w:rsidRDefault="007D5A07">
      <w:pPr>
        <w:pStyle w:val="a3"/>
        <w:ind w:left="1054"/>
        <w:jc w:val="left"/>
      </w:pPr>
      <w:r>
        <w:t>Доля</w:t>
      </w:r>
      <w:r>
        <w:rPr>
          <w:spacing w:val="-6"/>
        </w:rPr>
        <w:t xml:space="preserve"> </w:t>
      </w:r>
      <w:r>
        <w:t>принадлежащих</w:t>
      </w:r>
      <w:r>
        <w:rPr>
          <w:spacing w:val="-3"/>
        </w:rPr>
        <w:t xml:space="preserve"> </w:t>
      </w:r>
      <w:r>
        <w:t>обыкновенных</w:t>
      </w:r>
      <w:r>
        <w:rPr>
          <w:spacing w:val="-3"/>
        </w:rPr>
        <w:t xml:space="preserve"> </w:t>
      </w:r>
      <w:r>
        <w:t>акций:</w:t>
      </w:r>
      <w:r>
        <w:rPr>
          <w:spacing w:val="-4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имеет.</w:t>
      </w:r>
    </w:p>
    <w:p w14:paraId="1A93BB98" w14:textId="77777777" w:rsidR="00293B55" w:rsidRDefault="00293B55">
      <w:pPr>
        <w:pStyle w:val="a3"/>
        <w:jc w:val="left"/>
        <w:sectPr w:rsidR="00293B55">
          <w:pgSz w:w="11910" w:h="16840"/>
          <w:pgMar w:top="860" w:right="425" w:bottom="920" w:left="566" w:header="0" w:footer="740" w:gutter="0"/>
          <w:cols w:space="720"/>
        </w:sectPr>
      </w:pPr>
    </w:p>
    <w:p w14:paraId="30906905" w14:textId="77777777" w:rsidR="00293B55" w:rsidRDefault="007D5A07">
      <w:pPr>
        <w:pStyle w:val="2"/>
        <w:spacing w:before="75"/>
      </w:pPr>
      <w:r>
        <w:lastRenderedPageBreak/>
        <w:t>Тремасова</w:t>
      </w:r>
      <w:r>
        <w:rPr>
          <w:spacing w:val="-3"/>
        </w:rPr>
        <w:t xml:space="preserve"> </w:t>
      </w:r>
      <w:r>
        <w:t>Татьяна</w:t>
      </w:r>
      <w:r>
        <w:rPr>
          <w:spacing w:val="-2"/>
        </w:rPr>
        <w:t xml:space="preserve"> Васильевна</w:t>
      </w:r>
    </w:p>
    <w:p w14:paraId="2F19C480" w14:textId="77777777" w:rsidR="00293B55" w:rsidRDefault="007D5A07">
      <w:pPr>
        <w:pStyle w:val="a3"/>
        <w:ind w:left="714"/>
        <w:jc w:val="left"/>
      </w:pPr>
      <w:r>
        <w:t>Родилась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1982</w:t>
      </w:r>
      <w:r>
        <w:rPr>
          <w:spacing w:val="-2"/>
        </w:rPr>
        <w:t xml:space="preserve"> </w:t>
      </w:r>
      <w:r>
        <w:t>году,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гражданкой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Федерации.</w:t>
      </w:r>
    </w:p>
    <w:p w14:paraId="0A943A9F" w14:textId="77777777" w:rsidR="00293B55" w:rsidRDefault="007D5A07">
      <w:pPr>
        <w:pStyle w:val="a3"/>
        <w:tabs>
          <w:tab w:val="left" w:pos="2305"/>
          <w:tab w:val="left" w:pos="4195"/>
          <w:tab w:val="left" w:pos="6082"/>
          <w:tab w:val="left" w:pos="8523"/>
          <w:tab w:val="left" w:pos="10336"/>
        </w:tabs>
        <w:ind w:left="714" w:right="289"/>
        <w:jc w:val="left"/>
      </w:pPr>
      <w:r>
        <w:rPr>
          <w:spacing w:val="-2"/>
        </w:rPr>
        <w:t>Окончила</w:t>
      </w:r>
      <w:r>
        <w:tab/>
      </w:r>
      <w:r>
        <w:rPr>
          <w:spacing w:val="-2"/>
        </w:rPr>
        <w:t>Московский</w:t>
      </w:r>
      <w:r>
        <w:tab/>
      </w:r>
      <w:r>
        <w:rPr>
          <w:spacing w:val="-2"/>
        </w:rPr>
        <w:t>университет</w:t>
      </w:r>
      <w:r>
        <w:tab/>
      </w:r>
      <w:r>
        <w:rPr>
          <w:spacing w:val="-2"/>
        </w:rPr>
        <w:t>потребительской</w:t>
      </w:r>
      <w:r>
        <w:tab/>
      </w:r>
      <w:r>
        <w:rPr>
          <w:spacing w:val="-2"/>
        </w:rPr>
        <w:t>кооперации</w:t>
      </w:r>
      <w:r>
        <w:tab/>
      </w:r>
      <w:r>
        <w:rPr>
          <w:spacing w:val="-6"/>
        </w:rPr>
        <w:t xml:space="preserve">по </w:t>
      </w:r>
      <w:r>
        <w:t>специальности "Юриспруденция» в 2004 г.</w:t>
      </w:r>
    </w:p>
    <w:p w14:paraId="73998A40" w14:textId="77777777" w:rsidR="00293B55" w:rsidRDefault="007D5A07">
      <w:pPr>
        <w:pStyle w:val="a3"/>
        <w:ind w:left="714"/>
        <w:jc w:val="left"/>
      </w:pPr>
      <w:r>
        <w:t>Все должности, занимаемые данным лицом в эмитенте и других организациях за последние три года:</w:t>
      </w:r>
    </w:p>
    <w:p w14:paraId="6459A4B2" w14:textId="77777777" w:rsidR="00293B55" w:rsidRDefault="00293B55">
      <w:pPr>
        <w:pStyle w:val="a3"/>
        <w:spacing w:before="4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418"/>
        <w:gridCol w:w="3543"/>
        <w:gridCol w:w="3673"/>
      </w:tblGrid>
      <w:tr w:rsidR="00293B55" w14:paraId="4A41F998" w14:textId="77777777">
        <w:trPr>
          <w:trHeight w:val="273"/>
        </w:trPr>
        <w:tc>
          <w:tcPr>
            <w:tcW w:w="2410" w:type="dxa"/>
            <w:gridSpan w:val="2"/>
            <w:tcBorders>
              <w:bottom w:val="single" w:sz="6" w:space="0" w:color="000000"/>
            </w:tcBorders>
          </w:tcPr>
          <w:p w14:paraId="5E102CC9" w14:textId="77777777" w:rsidR="00293B55" w:rsidRDefault="007D5A07">
            <w:pPr>
              <w:pStyle w:val="TableParagraph"/>
              <w:spacing w:before="5"/>
              <w:ind w:left="1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3543" w:type="dxa"/>
            <w:vMerge w:val="restart"/>
          </w:tcPr>
          <w:p w14:paraId="2D92F8FB" w14:textId="77777777" w:rsidR="00293B55" w:rsidRDefault="007D5A07">
            <w:pPr>
              <w:pStyle w:val="TableParagraph"/>
              <w:spacing w:before="5" w:line="240" w:lineRule="auto"/>
              <w:ind w:left="3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3673" w:type="dxa"/>
            <w:vMerge w:val="restart"/>
          </w:tcPr>
          <w:p w14:paraId="7A66867A" w14:textId="77777777" w:rsidR="00293B55" w:rsidRDefault="007D5A07">
            <w:pPr>
              <w:pStyle w:val="TableParagraph"/>
              <w:spacing w:before="5" w:line="240" w:lineRule="auto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</w:tr>
      <w:tr w:rsidR="00293B55" w14:paraId="3AEC4E39" w14:textId="77777777">
        <w:trPr>
          <w:trHeight w:val="275"/>
        </w:trPr>
        <w:tc>
          <w:tcPr>
            <w:tcW w:w="9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11F0C" w14:textId="77777777" w:rsidR="00293B55" w:rsidRDefault="007D5A0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BE0FF9B" w14:textId="77777777" w:rsidR="00293B55" w:rsidRDefault="007D5A0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14:paraId="51BA9488" w14:textId="77777777" w:rsidR="00293B55" w:rsidRDefault="00293B55">
            <w:pPr>
              <w:rPr>
                <w:sz w:val="2"/>
                <w:szCs w:val="2"/>
              </w:rPr>
            </w:pPr>
          </w:p>
        </w:tc>
        <w:tc>
          <w:tcPr>
            <w:tcW w:w="3673" w:type="dxa"/>
            <w:vMerge/>
            <w:tcBorders>
              <w:top w:val="nil"/>
            </w:tcBorders>
          </w:tcPr>
          <w:p w14:paraId="7DE0FA39" w14:textId="77777777" w:rsidR="00293B55" w:rsidRDefault="00293B55">
            <w:pPr>
              <w:rPr>
                <w:sz w:val="2"/>
                <w:szCs w:val="2"/>
              </w:rPr>
            </w:pPr>
          </w:p>
        </w:tc>
      </w:tr>
      <w:tr w:rsidR="00293B55" w14:paraId="661CB26B" w14:textId="77777777">
        <w:trPr>
          <w:trHeight w:val="275"/>
        </w:trPr>
        <w:tc>
          <w:tcPr>
            <w:tcW w:w="9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1C1BE" w14:textId="77777777" w:rsidR="00293B55" w:rsidRDefault="007D5A07">
            <w:pPr>
              <w:pStyle w:val="TableParagraph"/>
              <w:ind w:left="12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12.2015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AF2521F" w14:textId="77777777" w:rsidR="00293B55" w:rsidRDefault="007D5A07">
            <w:pPr>
              <w:pStyle w:val="TableParagraph"/>
              <w:ind w:left="7" w:right="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наст.время</w:t>
            </w:r>
            <w:proofErr w:type="spellEnd"/>
            <w:proofErr w:type="gramEnd"/>
          </w:p>
        </w:tc>
        <w:tc>
          <w:tcPr>
            <w:tcW w:w="3543" w:type="dxa"/>
            <w:tcBorders>
              <w:right w:val="single" w:sz="6" w:space="0" w:color="000000"/>
            </w:tcBorders>
          </w:tcPr>
          <w:p w14:paraId="0D45164E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ДСК»</w:t>
            </w:r>
          </w:p>
        </w:tc>
        <w:tc>
          <w:tcPr>
            <w:tcW w:w="3673" w:type="dxa"/>
            <w:tcBorders>
              <w:left w:val="single" w:sz="6" w:space="0" w:color="000000"/>
            </w:tcBorders>
          </w:tcPr>
          <w:p w14:paraId="2E7553CD" w14:textId="77777777" w:rsidR="00293B55" w:rsidRDefault="007D5A07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юридического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отдела</w:t>
            </w:r>
          </w:p>
        </w:tc>
      </w:tr>
      <w:tr w:rsidR="00293B55" w14:paraId="2BF0A291" w14:textId="77777777">
        <w:trPr>
          <w:trHeight w:val="275"/>
        </w:trPr>
        <w:tc>
          <w:tcPr>
            <w:tcW w:w="9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58FA1" w14:textId="77777777" w:rsidR="00293B55" w:rsidRDefault="007D5A07">
            <w:pPr>
              <w:pStyle w:val="TableParagraph"/>
              <w:ind w:left="12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04.2024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8940EBE" w14:textId="77777777" w:rsidR="00293B55" w:rsidRDefault="007D5A07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04.2025</w:t>
            </w:r>
          </w:p>
        </w:tc>
        <w:tc>
          <w:tcPr>
            <w:tcW w:w="3543" w:type="dxa"/>
            <w:tcBorders>
              <w:right w:val="single" w:sz="6" w:space="0" w:color="000000"/>
            </w:tcBorders>
          </w:tcPr>
          <w:p w14:paraId="13068796" w14:textId="77777777" w:rsidR="00293B55" w:rsidRDefault="007D5A0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ДСК»</w:t>
            </w:r>
          </w:p>
        </w:tc>
        <w:tc>
          <w:tcPr>
            <w:tcW w:w="3673" w:type="dxa"/>
            <w:tcBorders>
              <w:left w:val="single" w:sz="6" w:space="0" w:color="000000"/>
            </w:tcBorders>
          </w:tcPr>
          <w:p w14:paraId="7C8C42EE" w14:textId="77777777" w:rsidR="00293B55" w:rsidRDefault="007D5A07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  <w:tr w:rsidR="00293B55" w14:paraId="750EC460" w14:textId="77777777">
        <w:trPr>
          <w:trHeight w:val="278"/>
        </w:trPr>
        <w:tc>
          <w:tcPr>
            <w:tcW w:w="992" w:type="dxa"/>
            <w:tcBorders>
              <w:top w:val="single" w:sz="6" w:space="0" w:color="000000"/>
              <w:right w:val="single" w:sz="6" w:space="0" w:color="000000"/>
            </w:tcBorders>
          </w:tcPr>
          <w:p w14:paraId="49996320" w14:textId="77777777" w:rsidR="00293B55" w:rsidRDefault="007D5A07">
            <w:pPr>
              <w:pStyle w:val="TableParagraph"/>
              <w:spacing w:line="251" w:lineRule="exact"/>
              <w:ind w:left="12" w:right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04.2025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</w:tcPr>
          <w:p w14:paraId="1C7CA349" w14:textId="77777777" w:rsidR="00293B55" w:rsidRDefault="007D5A07">
            <w:pPr>
              <w:pStyle w:val="TableParagraph"/>
              <w:spacing w:line="251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наст.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время</w:t>
            </w:r>
          </w:p>
        </w:tc>
        <w:tc>
          <w:tcPr>
            <w:tcW w:w="3543" w:type="dxa"/>
            <w:tcBorders>
              <w:right w:val="single" w:sz="6" w:space="0" w:color="000000"/>
            </w:tcBorders>
          </w:tcPr>
          <w:p w14:paraId="7490E721" w14:textId="77777777" w:rsidR="00293B55" w:rsidRDefault="007D5A07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ДСК»</w:t>
            </w:r>
          </w:p>
        </w:tc>
        <w:tc>
          <w:tcPr>
            <w:tcW w:w="3673" w:type="dxa"/>
            <w:tcBorders>
              <w:left w:val="single" w:sz="6" w:space="0" w:color="000000"/>
            </w:tcBorders>
          </w:tcPr>
          <w:p w14:paraId="75FFE55B" w14:textId="77777777" w:rsidR="00293B55" w:rsidRDefault="007D5A07">
            <w:pPr>
              <w:pStyle w:val="TableParagraph"/>
              <w:spacing w:line="251" w:lineRule="exact"/>
              <w:ind w:left="69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</w:tbl>
    <w:p w14:paraId="0BDEDB9C" w14:textId="77777777" w:rsidR="00293B55" w:rsidRDefault="007D5A07">
      <w:pPr>
        <w:pStyle w:val="a3"/>
        <w:spacing w:before="1"/>
        <w:ind w:left="1054"/>
        <w:jc w:val="left"/>
      </w:pPr>
      <w:r>
        <w:t>Доля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уставном</w:t>
      </w:r>
      <w:r>
        <w:rPr>
          <w:spacing w:val="-3"/>
        </w:rPr>
        <w:t xml:space="preserve"> </w:t>
      </w:r>
      <w:r>
        <w:t>капитале</w:t>
      </w:r>
      <w:r>
        <w:rPr>
          <w:spacing w:val="-3"/>
        </w:rPr>
        <w:t xml:space="preserve"> </w:t>
      </w:r>
      <w:r>
        <w:t>эмитента:</w:t>
      </w:r>
      <w:r>
        <w:rPr>
          <w:spacing w:val="-3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имеет.</w:t>
      </w:r>
    </w:p>
    <w:p w14:paraId="7F9B97AE" w14:textId="77777777" w:rsidR="00293B55" w:rsidRDefault="007D5A07">
      <w:pPr>
        <w:pStyle w:val="a3"/>
        <w:ind w:left="1054"/>
        <w:jc w:val="left"/>
      </w:pPr>
      <w:r>
        <w:t>Доля</w:t>
      </w:r>
      <w:r>
        <w:rPr>
          <w:spacing w:val="-6"/>
        </w:rPr>
        <w:t xml:space="preserve"> </w:t>
      </w:r>
      <w:r>
        <w:t>принадлежащих</w:t>
      </w:r>
      <w:r>
        <w:rPr>
          <w:spacing w:val="-3"/>
        </w:rPr>
        <w:t xml:space="preserve"> </w:t>
      </w:r>
      <w:r>
        <w:t>обыкновенных</w:t>
      </w:r>
      <w:r>
        <w:rPr>
          <w:spacing w:val="-3"/>
        </w:rPr>
        <w:t xml:space="preserve"> </w:t>
      </w:r>
      <w:r>
        <w:t>акций:</w:t>
      </w:r>
      <w:r>
        <w:rPr>
          <w:spacing w:val="-4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имеет.</w:t>
      </w:r>
    </w:p>
    <w:p w14:paraId="0F16EE44" w14:textId="77777777" w:rsidR="00293B55" w:rsidRDefault="007D5A07">
      <w:pPr>
        <w:pStyle w:val="a3"/>
        <w:spacing w:before="322"/>
        <w:ind w:right="1091" w:firstLine="540"/>
      </w:pPr>
      <w:r>
        <w:rPr>
          <w:u w:val="single"/>
        </w:rPr>
        <w:t>Основные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критерии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определения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размера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вознаграждения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8"/>
          <w:u w:val="single"/>
        </w:rPr>
        <w:t xml:space="preserve"> </w:t>
      </w:r>
      <w:r>
        <w:rPr>
          <w:u w:val="single"/>
        </w:rPr>
        <w:t>Совета</w:t>
      </w:r>
      <w:r>
        <w:t xml:space="preserve"> </w:t>
      </w:r>
      <w:r>
        <w:rPr>
          <w:spacing w:val="-2"/>
          <w:u w:val="single"/>
        </w:rPr>
        <w:t>директоров.</w:t>
      </w:r>
    </w:p>
    <w:p w14:paraId="7DBF6A83" w14:textId="77777777" w:rsidR="00293B55" w:rsidRDefault="007D5A07">
      <w:pPr>
        <w:pStyle w:val="a3"/>
        <w:ind w:right="287" w:firstLine="610"/>
      </w:pPr>
      <w:r>
        <w:t>По решению общего собрания акционеров членам Совета директоров за период исполнения ими своих обязанностей могут выплачиваться вознаграждения</w:t>
      </w:r>
      <w:r>
        <w:rPr>
          <w:spacing w:val="40"/>
        </w:rPr>
        <w:t xml:space="preserve"> </w:t>
      </w:r>
      <w:r>
        <w:t>и (или) компенсироваться расходы, связанные с исполнением ими функций членов Совета директоров. Общая сумма таких вознаграждений и компенсаций устанавливается решением общего собрания акционеров.</w:t>
      </w:r>
    </w:p>
    <w:p w14:paraId="33660C31" w14:textId="77777777" w:rsidR="00293B55" w:rsidRDefault="007D5A07">
      <w:pPr>
        <w:pStyle w:val="a3"/>
        <w:ind w:right="288" w:firstLine="540"/>
      </w:pPr>
      <w:r>
        <w:t>Общее собрание акционеров может рассмотреть вопрос о выплате вознаграждений и компенсаций расходов членам Совета директоров за выполнение ими своих обязанностей в качестве самостоятельного вопроса повестки дня общего собрания акционеров и/или в качестве составной части вопроса о порядке распределения прибыли по итогам финансового года.</w:t>
      </w:r>
    </w:p>
    <w:p w14:paraId="6CEE7D27" w14:textId="77777777" w:rsidR="00293B55" w:rsidRDefault="007D5A07">
      <w:pPr>
        <w:pStyle w:val="a3"/>
        <w:ind w:right="290" w:firstLine="540"/>
      </w:pPr>
      <w:r>
        <w:t>Вознаграждение выплачивается на основании решения общего собрания акционеров по итогам работы Общества за год.</w:t>
      </w:r>
    </w:p>
    <w:p w14:paraId="14443AB4" w14:textId="77777777" w:rsidR="00293B55" w:rsidRDefault="007D5A07">
      <w:pPr>
        <w:pStyle w:val="a3"/>
        <w:ind w:right="287" w:firstLine="540"/>
      </w:pPr>
      <w:r>
        <w:t>При отсутствии в Обществе чистой прибыли (прибыли к распределению) вознаграждение членам Совета директоров не выплачивается.</w:t>
      </w:r>
    </w:p>
    <w:p w14:paraId="188CD6D9" w14:textId="77777777" w:rsidR="00293B55" w:rsidRDefault="007D5A07">
      <w:pPr>
        <w:pStyle w:val="a3"/>
        <w:ind w:right="288" w:firstLine="540"/>
      </w:pPr>
      <w:r>
        <w:t>Члены Совета директоров не вправе получать вознаграждение и (или) компенсацию</w:t>
      </w:r>
      <w:r>
        <w:rPr>
          <w:spacing w:val="-3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любым</w:t>
      </w:r>
      <w:r>
        <w:rPr>
          <w:spacing w:val="-3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 любой форме за принятие решений Советом директоров или иными органами Общества, а также за осуществление своих прав и обязанностей как членов Совета директоров, за исключением вознаграждения и (или) компенсации расходов, получаемых по решению общего собрания акционеров.</w:t>
      </w:r>
    </w:p>
    <w:p w14:paraId="6E1AF2EF" w14:textId="77777777" w:rsidR="00293B55" w:rsidRDefault="007D5A07">
      <w:pPr>
        <w:pStyle w:val="a3"/>
        <w:ind w:right="780" w:firstLine="540"/>
      </w:pPr>
      <w:r>
        <w:t>Сделки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приобретению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отчуждению</w:t>
      </w:r>
      <w:r>
        <w:rPr>
          <w:spacing w:val="-5"/>
        </w:rPr>
        <w:t xml:space="preserve"> </w:t>
      </w:r>
      <w:r>
        <w:t>акций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участием</w:t>
      </w:r>
      <w:r>
        <w:rPr>
          <w:spacing w:val="-5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Совета директоров в 2025 году не проводились.</w:t>
      </w:r>
    </w:p>
    <w:p w14:paraId="1AE6AC31" w14:textId="77777777" w:rsidR="00293B55" w:rsidRDefault="007D5A07">
      <w:pPr>
        <w:pStyle w:val="2"/>
        <w:numPr>
          <w:ilvl w:val="0"/>
          <w:numId w:val="5"/>
        </w:numPr>
        <w:tabs>
          <w:tab w:val="left" w:pos="1474"/>
        </w:tabs>
        <w:ind w:left="1474" w:hanging="420"/>
        <w:jc w:val="left"/>
      </w:pPr>
      <w:bookmarkStart w:id="2" w:name="_TOC_250001"/>
      <w:r>
        <w:t>Сведения</w:t>
      </w:r>
      <w:r>
        <w:rPr>
          <w:spacing w:val="-7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единоличном</w:t>
      </w:r>
      <w:r>
        <w:rPr>
          <w:spacing w:val="-5"/>
        </w:rPr>
        <w:t xml:space="preserve"> </w:t>
      </w:r>
      <w:r>
        <w:t>исполнительном</w:t>
      </w:r>
      <w:r>
        <w:rPr>
          <w:spacing w:val="-4"/>
        </w:rPr>
        <w:t xml:space="preserve"> </w:t>
      </w:r>
      <w:bookmarkEnd w:id="2"/>
      <w:r>
        <w:rPr>
          <w:spacing w:val="-2"/>
        </w:rPr>
        <w:t>органе</w:t>
      </w:r>
    </w:p>
    <w:p w14:paraId="2FD789E4" w14:textId="77777777" w:rsidR="00293B55" w:rsidRDefault="007D5A07">
      <w:pPr>
        <w:pStyle w:val="a3"/>
        <w:spacing w:before="71"/>
        <w:ind w:right="290" w:firstLine="539"/>
      </w:pPr>
      <w:r>
        <w:t>Единоличный исполнительный орган (Генеральный директор) Общества осуществляет руководство текущей деятельностью Общества.</w:t>
      </w:r>
    </w:p>
    <w:p w14:paraId="7AD1BC7A" w14:textId="77777777" w:rsidR="00293B55" w:rsidRDefault="007D5A07">
      <w:pPr>
        <w:pStyle w:val="a3"/>
        <w:ind w:right="288" w:firstLine="539"/>
      </w:pPr>
      <w:r>
        <w:t xml:space="preserve">Генеральный директор избирается Советом директоров Общества большинством голосов членов Совета директоров, принимающих участие в </w:t>
      </w:r>
      <w:r>
        <w:rPr>
          <w:spacing w:val="-2"/>
        </w:rPr>
        <w:t>заседании.</w:t>
      </w:r>
    </w:p>
    <w:p w14:paraId="5B388D8E" w14:textId="77777777" w:rsidR="00293B55" w:rsidRDefault="007D5A07">
      <w:pPr>
        <w:pStyle w:val="a3"/>
        <w:ind w:right="288" w:firstLine="539"/>
      </w:pPr>
      <w:r>
        <w:t>Функции Генерального директора ПАО «СЗ «Саранский ДСК»</w:t>
      </w:r>
      <w:r>
        <w:rPr>
          <w:spacing w:val="40"/>
        </w:rPr>
        <w:t xml:space="preserve"> </w:t>
      </w:r>
      <w:r>
        <w:t xml:space="preserve">осуществляет </w:t>
      </w:r>
      <w:proofErr w:type="spellStart"/>
      <w:r>
        <w:lastRenderedPageBreak/>
        <w:t>Кручинкин</w:t>
      </w:r>
      <w:proofErr w:type="spellEnd"/>
      <w:r>
        <w:t xml:space="preserve"> Дмитрий Александрович в соответствии с решением Совета директоров Общества (протокол №36 от 17 февраля 2015 года, протокол №71 от 14 февраля 2020 г., протокол №115 от 14 февраля 2025 года).</w:t>
      </w:r>
    </w:p>
    <w:p w14:paraId="239B5688" w14:textId="77777777" w:rsidR="00293B55" w:rsidRDefault="007D5A07">
      <w:pPr>
        <w:pStyle w:val="a3"/>
        <w:ind w:right="289" w:firstLine="539"/>
      </w:pPr>
      <w:proofErr w:type="spellStart"/>
      <w:r>
        <w:t>Кручинкин</w:t>
      </w:r>
      <w:proofErr w:type="spellEnd"/>
      <w:r>
        <w:t xml:space="preserve"> Дмитрий Александрович является членом Совета директоров </w:t>
      </w:r>
      <w:r>
        <w:rPr>
          <w:spacing w:val="-2"/>
        </w:rPr>
        <w:t>Общества.</w:t>
      </w:r>
    </w:p>
    <w:p w14:paraId="19535FFF" w14:textId="77777777" w:rsidR="00293B55" w:rsidRDefault="007D5A07">
      <w:pPr>
        <w:pStyle w:val="a3"/>
        <w:ind w:left="1053"/>
      </w:pPr>
      <w:r>
        <w:t>Родился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1983</w:t>
      </w:r>
      <w:r>
        <w:rPr>
          <w:spacing w:val="-3"/>
        </w:rPr>
        <w:t xml:space="preserve"> </w:t>
      </w:r>
      <w:r>
        <w:t>году,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гражданином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Федерации.</w:t>
      </w:r>
    </w:p>
    <w:p w14:paraId="2E968325" w14:textId="77777777" w:rsidR="00293B55" w:rsidRDefault="007D5A07">
      <w:pPr>
        <w:pStyle w:val="a3"/>
        <w:ind w:right="289" w:firstLine="539"/>
      </w:pPr>
      <w:r>
        <w:t xml:space="preserve">Окончил МГУ </w:t>
      </w:r>
      <w:proofErr w:type="spellStart"/>
      <w:r>
        <w:t>им.Н.П.Огарева</w:t>
      </w:r>
      <w:proofErr w:type="spellEnd"/>
      <w:r>
        <w:t xml:space="preserve"> по специальности "Промышленное и гражданское строительство" в 2005 году.</w:t>
      </w:r>
    </w:p>
    <w:p w14:paraId="5F31DD2F" w14:textId="77777777" w:rsidR="00293B55" w:rsidRDefault="007D5A07">
      <w:pPr>
        <w:pStyle w:val="a3"/>
        <w:ind w:right="289" w:firstLine="567"/>
      </w:pPr>
      <w:r>
        <w:t>Все должности, занимаемые данным лицом в эмитенте и других организациях за последние три года:</w:t>
      </w:r>
    </w:p>
    <w:tbl>
      <w:tblPr>
        <w:tblStyle w:val="TableNormal"/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276"/>
        <w:gridCol w:w="3827"/>
        <w:gridCol w:w="3396"/>
      </w:tblGrid>
      <w:tr w:rsidR="00293B55" w14:paraId="22E71B59" w14:textId="77777777">
        <w:trPr>
          <w:trHeight w:val="273"/>
        </w:trPr>
        <w:tc>
          <w:tcPr>
            <w:tcW w:w="2410" w:type="dxa"/>
            <w:gridSpan w:val="2"/>
            <w:tcBorders>
              <w:bottom w:val="single" w:sz="6" w:space="0" w:color="000000"/>
            </w:tcBorders>
          </w:tcPr>
          <w:p w14:paraId="16FF3D80" w14:textId="77777777" w:rsidR="00293B55" w:rsidRDefault="007D5A07">
            <w:pPr>
              <w:pStyle w:val="TableParagraph"/>
              <w:spacing w:before="0" w:line="253" w:lineRule="exact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3827" w:type="dxa"/>
          </w:tcPr>
          <w:p w14:paraId="58E720C7" w14:textId="77777777" w:rsidR="00293B55" w:rsidRDefault="007D5A07">
            <w:pPr>
              <w:pStyle w:val="TableParagraph"/>
              <w:spacing w:before="0" w:line="253" w:lineRule="exact"/>
              <w:ind w:left="492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3396" w:type="dxa"/>
          </w:tcPr>
          <w:p w14:paraId="35E164DC" w14:textId="77777777" w:rsidR="00293B55" w:rsidRDefault="007D5A07">
            <w:pPr>
              <w:pStyle w:val="TableParagraph"/>
              <w:spacing w:before="0" w:line="253" w:lineRule="exact"/>
              <w:ind w:left="1127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</w:tr>
      <w:tr w:rsidR="00293B55" w14:paraId="4B1BAA68" w14:textId="77777777">
        <w:trPr>
          <w:trHeight w:val="275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0ED7E" w14:textId="77777777" w:rsidR="00293B55" w:rsidRDefault="007D5A07">
            <w:pPr>
              <w:pStyle w:val="TableParagraph"/>
              <w:spacing w:before="2" w:line="240" w:lineRule="auto"/>
            </w:pPr>
            <w:r>
              <w:rPr>
                <w:spacing w:val="-2"/>
              </w:rPr>
              <w:t>02.2015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F73AB2C" w14:textId="77777777" w:rsidR="00293B55" w:rsidRDefault="007D5A07">
            <w:pPr>
              <w:pStyle w:val="TableParagraph"/>
              <w:spacing w:before="2" w:line="240" w:lineRule="auto"/>
            </w:pPr>
            <w:proofErr w:type="spellStart"/>
            <w:proofErr w:type="gramStart"/>
            <w:r>
              <w:rPr>
                <w:spacing w:val="-2"/>
              </w:rPr>
              <w:t>наст.время</w:t>
            </w:r>
            <w:proofErr w:type="spellEnd"/>
            <w:proofErr w:type="gramEnd"/>
          </w:p>
        </w:tc>
        <w:tc>
          <w:tcPr>
            <w:tcW w:w="3827" w:type="dxa"/>
            <w:tcBorders>
              <w:right w:val="single" w:sz="6" w:space="0" w:color="000000"/>
            </w:tcBorders>
          </w:tcPr>
          <w:p w14:paraId="137AC43A" w14:textId="77777777" w:rsidR="00293B55" w:rsidRDefault="007D5A07">
            <w:pPr>
              <w:pStyle w:val="TableParagraph"/>
              <w:spacing w:before="2"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396" w:type="dxa"/>
            <w:tcBorders>
              <w:left w:val="single" w:sz="6" w:space="0" w:color="000000"/>
            </w:tcBorders>
          </w:tcPr>
          <w:p w14:paraId="67C6A7AE" w14:textId="77777777" w:rsidR="00293B55" w:rsidRDefault="007D5A07">
            <w:pPr>
              <w:pStyle w:val="TableParagraph"/>
              <w:spacing w:before="2" w:line="253" w:lineRule="exact"/>
              <w:rPr>
                <w:sz w:val="24"/>
              </w:rPr>
            </w:pPr>
            <w:r>
              <w:rPr>
                <w:sz w:val="24"/>
              </w:rPr>
              <w:t>Генеральный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</w:t>
            </w:r>
          </w:p>
        </w:tc>
      </w:tr>
      <w:tr w:rsidR="00293B55" w14:paraId="75D2210C" w14:textId="77777777">
        <w:trPr>
          <w:trHeight w:val="275"/>
        </w:trPr>
        <w:tc>
          <w:tcPr>
            <w:tcW w:w="11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53CB5" w14:textId="77777777" w:rsidR="00293B55" w:rsidRDefault="007D5A07">
            <w:pPr>
              <w:pStyle w:val="TableParagraph"/>
              <w:spacing w:before="2" w:line="240" w:lineRule="auto"/>
              <w:ind w:left="74"/>
            </w:pPr>
            <w:r>
              <w:rPr>
                <w:spacing w:val="-2"/>
              </w:rPr>
              <w:t>05.2021.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D6DF4B" w14:textId="77777777" w:rsidR="00293B55" w:rsidRDefault="007D5A07">
            <w:pPr>
              <w:pStyle w:val="TableParagraph"/>
              <w:spacing w:before="2" w:line="240" w:lineRule="auto"/>
            </w:pPr>
            <w:r>
              <w:rPr>
                <w:spacing w:val="-2"/>
              </w:rPr>
              <w:t>05.2022</w:t>
            </w:r>
          </w:p>
        </w:tc>
        <w:tc>
          <w:tcPr>
            <w:tcW w:w="3827" w:type="dxa"/>
            <w:tcBorders>
              <w:right w:val="single" w:sz="6" w:space="0" w:color="000000"/>
            </w:tcBorders>
          </w:tcPr>
          <w:p w14:paraId="73411DAE" w14:textId="77777777" w:rsidR="00293B55" w:rsidRDefault="007D5A07">
            <w:pPr>
              <w:pStyle w:val="TableParagraph"/>
              <w:spacing w:before="2"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396" w:type="dxa"/>
            <w:tcBorders>
              <w:left w:val="single" w:sz="6" w:space="0" w:color="000000"/>
            </w:tcBorders>
          </w:tcPr>
          <w:p w14:paraId="241C8975" w14:textId="77777777" w:rsidR="00293B55" w:rsidRDefault="007D5A07">
            <w:pPr>
              <w:pStyle w:val="TableParagraph"/>
              <w:spacing w:before="2" w:line="253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  <w:tr w:rsidR="00293B55" w14:paraId="20A9ADBD" w14:textId="77777777">
        <w:trPr>
          <w:trHeight w:val="275"/>
        </w:trPr>
        <w:tc>
          <w:tcPr>
            <w:tcW w:w="11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AB782" w14:textId="77777777" w:rsidR="00293B55" w:rsidRDefault="007D5A07">
            <w:pPr>
              <w:pStyle w:val="TableParagraph"/>
              <w:spacing w:before="2" w:line="240" w:lineRule="auto"/>
              <w:ind w:left="74"/>
            </w:pPr>
            <w:r>
              <w:rPr>
                <w:spacing w:val="-2"/>
              </w:rPr>
              <w:t>05.2022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26EAA4D" w14:textId="77777777" w:rsidR="00293B55" w:rsidRDefault="007D5A07">
            <w:pPr>
              <w:pStyle w:val="TableParagraph"/>
              <w:spacing w:before="2" w:line="240" w:lineRule="auto"/>
            </w:pPr>
            <w:r>
              <w:rPr>
                <w:spacing w:val="-2"/>
              </w:rPr>
              <w:t>05.2023</w:t>
            </w:r>
          </w:p>
        </w:tc>
        <w:tc>
          <w:tcPr>
            <w:tcW w:w="3827" w:type="dxa"/>
            <w:tcBorders>
              <w:right w:val="single" w:sz="6" w:space="0" w:color="000000"/>
            </w:tcBorders>
          </w:tcPr>
          <w:p w14:paraId="4A882F07" w14:textId="77777777" w:rsidR="00293B55" w:rsidRDefault="007D5A07">
            <w:pPr>
              <w:pStyle w:val="TableParagraph"/>
              <w:spacing w:before="2"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396" w:type="dxa"/>
            <w:tcBorders>
              <w:left w:val="single" w:sz="6" w:space="0" w:color="000000"/>
            </w:tcBorders>
          </w:tcPr>
          <w:p w14:paraId="6580FE53" w14:textId="77777777" w:rsidR="00293B55" w:rsidRDefault="007D5A07">
            <w:pPr>
              <w:pStyle w:val="TableParagraph"/>
              <w:spacing w:before="2" w:line="253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  <w:tr w:rsidR="00293B55" w14:paraId="434E8D03" w14:textId="77777777">
        <w:trPr>
          <w:trHeight w:val="275"/>
        </w:trPr>
        <w:tc>
          <w:tcPr>
            <w:tcW w:w="11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B019B" w14:textId="77777777" w:rsidR="00293B55" w:rsidRDefault="007D5A07">
            <w:pPr>
              <w:pStyle w:val="TableParagraph"/>
              <w:spacing w:before="2" w:line="240" w:lineRule="auto"/>
              <w:ind w:left="74"/>
            </w:pPr>
            <w:r>
              <w:rPr>
                <w:spacing w:val="-2"/>
              </w:rPr>
              <w:t>05.2023.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1F957E6" w14:textId="77777777" w:rsidR="00293B55" w:rsidRDefault="007D5A07">
            <w:pPr>
              <w:pStyle w:val="TableParagraph"/>
              <w:spacing w:before="2" w:line="240" w:lineRule="auto"/>
            </w:pPr>
            <w:r>
              <w:rPr>
                <w:spacing w:val="-2"/>
              </w:rPr>
              <w:t>04.2024.</w:t>
            </w:r>
          </w:p>
        </w:tc>
        <w:tc>
          <w:tcPr>
            <w:tcW w:w="3827" w:type="dxa"/>
            <w:tcBorders>
              <w:right w:val="single" w:sz="6" w:space="0" w:color="000000"/>
            </w:tcBorders>
          </w:tcPr>
          <w:p w14:paraId="25ADDC10" w14:textId="77777777" w:rsidR="00293B55" w:rsidRDefault="007D5A07">
            <w:pPr>
              <w:pStyle w:val="TableParagraph"/>
              <w:spacing w:before="2"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396" w:type="dxa"/>
            <w:tcBorders>
              <w:left w:val="single" w:sz="6" w:space="0" w:color="000000"/>
            </w:tcBorders>
          </w:tcPr>
          <w:p w14:paraId="19E00C8F" w14:textId="77777777" w:rsidR="00293B55" w:rsidRDefault="007D5A07">
            <w:pPr>
              <w:pStyle w:val="TableParagraph"/>
              <w:spacing w:before="2" w:line="253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  <w:tr w:rsidR="00293B55" w14:paraId="114E7B75" w14:textId="77777777">
        <w:trPr>
          <w:trHeight w:val="275"/>
        </w:trPr>
        <w:tc>
          <w:tcPr>
            <w:tcW w:w="113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4755F" w14:textId="77777777" w:rsidR="00293B55" w:rsidRDefault="007D5A07">
            <w:pPr>
              <w:pStyle w:val="TableParagraph"/>
              <w:spacing w:before="2" w:line="240" w:lineRule="auto"/>
              <w:ind w:left="74"/>
            </w:pPr>
            <w:r>
              <w:rPr>
                <w:spacing w:val="-2"/>
              </w:rPr>
              <w:t>04.2024.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F9789B6" w14:textId="77777777" w:rsidR="00293B55" w:rsidRDefault="007D5A07">
            <w:pPr>
              <w:pStyle w:val="TableParagraph"/>
              <w:spacing w:before="2" w:line="240" w:lineRule="auto"/>
            </w:pPr>
            <w:r>
              <w:rPr>
                <w:spacing w:val="-2"/>
              </w:rPr>
              <w:t>04.2025</w:t>
            </w:r>
          </w:p>
        </w:tc>
        <w:tc>
          <w:tcPr>
            <w:tcW w:w="3827" w:type="dxa"/>
            <w:tcBorders>
              <w:right w:val="single" w:sz="6" w:space="0" w:color="000000"/>
            </w:tcBorders>
          </w:tcPr>
          <w:p w14:paraId="238B00E8" w14:textId="77777777" w:rsidR="00293B55" w:rsidRDefault="007D5A07">
            <w:pPr>
              <w:pStyle w:val="TableParagraph"/>
              <w:spacing w:before="2"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396" w:type="dxa"/>
            <w:tcBorders>
              <w:left w:val="single" w:sz="6" w:space="0" w:color="000000"/>
            </w:tcBorders>
          </w:tcPr>
          <w:p w14:paraId="26AE8C70" w14:textId="77777777" w:rsidR="00293B55" w:rsidRDefault="007D5A07">
            <w:pPr>
              <w:pStyle w:val="TableParagraph"/>
              <w:spacing w:before="2" w:line="253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  <w:tr w:rsidR="00293B55" w14:paraId="365384D2" w14:textId="77777777">
        <w:trPr>
          <w:trHeight w:val="278"/>
        </w:trPr>
        <w:tc>
          <w:tcPr>
            <w:tcW w:w="1134" w:type="dxa"/>
            <w:tcBorders>
              <w:top w:val="single" w:sz="6" w:space="0" w:color="000000"/>
              <w:right w:val="single" w:sz="6" w:space="0" w:color="000000"/>
            </w:tcBorders>
          </w:tcPr>
          <w:p w14:paraId="0AE2F805" w14:textId="77777777" w:rsidR="00293B55" w:rsidRDefault="007D5A07">
            <w:pPr>
              <w:pStyle w:val="TableParagraph"/>
              <w:spacing w:before="2" w:line="240" w:lineRule="auto"/>
              <w:ind w:left="74"/>
            </w:pPr>
            <w:r>
              <w:rPr>
                <w:spacing w:val="-2"/>
              </w:rPr>
              <w:t>04.2025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</w:tcBorders>
          </w:tcPr>
          <w:p w14:paraId="40519A5A" w14:textId="77777777" w:rsidR="00293B55" w:rsidRDefault="007D5A07">
            <w:pPr>
              <w:pStyle w:val="TableParagraph"/>
              <w:spacing w:before="2" w:line="240" w:lineRule="auto"/>
            </w:pPr>
            <w:r>
              <w:t xml:space="preserve">наст. </w:t>
            </w:r>
            <w:r>
              <w:rPr>
                <w:spacing w:val="-2"/>
              </w:rPr>
              <w:t>время</w:t>
            </w:r>
          </w:p>
        </w:tc>
        <w:tc>
          <w:tcPr>
            <w:tcW w:w="3827" w:type="dxa"/>
            <w:tcBorders>
              <w:right w:val="single" w:sz="6" w:space="0" w:color="000000"/>
            </w:tcBorders>
          </w:tcPr>
          <w:p w14:paraId="159B53ED" w14:textId="77777777" w:rsidR="00293B55" w:rsidRDefault="007D5A07">
            <w:pPr>
              <w:pStyle w:val="TableParagraph"/>
              <w:spacing w:before="2"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ПАО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«Саранский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ДСК"</w:t>
            </w:r>
          </w:p>
        </w:tc>
        <w:tc>
          <w:tcPr>
            <w:tcW w:w="3396" w:type="dxa"/>
            <w:tcBorders>
              <w:left w:val="single" w:sz="6" w:space="0" w:color="000000"/>
            </w:tcBorders>
          </w:tcPr>
          <w:p w14:paraId="02EF6DCA" w14:textId="77777777" w:rsidR="00293B55" w:rsidRDefault="007D5A07">
            <w:pPr>
              <w:pStyle w:val="TableParagraph"/>
              <w:spacing w:before="2" w:line="256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директоров</w:t>
            </w:r>
          </w:p>
        </w:tc>
      </w:tr>
    </w:tbl>
    <w:p w14:paraId="5B699CA2" w14:textId="77777777" w:rsidR="00293B55" w:rsidRDefault="007D5A07">
      <w:pPr>
        <w:pStyle w:val="a3"/>
        <w:spacing w:before="1"/>
        <w:ind w:firstLine="539"/>
        <w:jc w:val="left"/>
      </w:pPr>
      <w:r>
        <w:t>Сделки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приобретению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отчуждению</w:t>
      </w:r>
      <w:r>
        <w:rPr>
          <w:spacing w:val="40"/>
        </w:rPr>
        <w:t xml:space="preserve"> </w:t>
      </w:r>
      <w:r>
        <w:t>акций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участием</w:t>
      </w:r>
      <w:r>
        <w:rPr>
          <w:spacing w:val="40"/>
        </w:rPr>
        <w:t xml:space="preserve"> </w:t>
      </w:r>
      <w:r>
        <w:t>Генерального</w:t>
      </w:r>
      <w:r>
        <w:rPr>
          <w:spacing w:val="40"/>
        </w:rPr>
        <w:t xml:space="preserve"> </w:t>
      </w:r>
      <w:r>
        <w:t>директора в 2025 году не проводились.</w:t>
      </w:r>
    </w:p>
    <w:p w14:paraId="7DAAE9E9" w14:textId="77777777" w:rsidR="00293B55" w:rsidRDefault="007D5A07">
      <w:pPr>
        <w:pStyle w:val="a3"/>
        <w:ind w:firstLine="539"/>
        <w:jc w:val="left"/>
      </w:pPr>
      <w:r>
        <w:t>Размер</w:t>
      </w:r>
      <w:r>
        <w:rPr>
          <w:spacing w:val="40"/>
        </w:rPr>
        <w:t xml:space="preserve"> </w:t>
      </w:r>
      <w:r>
        <w:t>вознаграждения</w:t>
      </w:r>
      <w:r>
        <w:rPr>
          <w:spacing w:val="40"/>
        </w:rPr>
        <w:t xml:space="preserve"> </w:t>
      </w:r>
      <w:r>
        <w:t>единоличного</w:t>
      </w:r>
      <w:r>
        <w:rPr>
          <w:spacing w:val="40"/>
        </w:rPr>
        <w:t xml:space="preserve"> </w:t>
      </w:r>
      <w:r>
        <w:t>исполнительного</w:t>
      </w:r>
      <w:r>
        <w:rPr>
          <w:spacing w:val="40"/>
        </w:rPr>
        <w:t xml:space="preserve"> </w:t>
      </w:r>
      <w:r>
        <w:t>органа</w:t>
      </w:r>
      <w:r>
        <w:rPr>
          <w:spacing w:val="40"/>
        </w:rPr>
        <w:t xml:space="preserve"> </w:t>
      </w:r>
      <w:r>
        <w:t>определяется трудовым договором (контрактом).</w:t>
      </w:r>
    </w:p>
    <w:p w14:paraId="20DC818A" w14:textId="77777777" w:rsidR="00293B55" w:rsidRDefault="007D5A07">
      <w:pPr>
        <w:pStyle w:val="a3"/>
        <w:ind w:left="1053"/>
        <w:jc w:val="left"/>
      </w:pPr>
      <w:r>
        <w:t>Коллегиальный</w:t>
      </w:r>
      <w:r>
        <w:rPr>
          <w:spacing w:val="-8"/>
        </w:rPr>
        <w:t xml:space="preserve"> </w:t>
      </w:r>
      <w:r>
        <w:t>исполнительный</w:t>
      </w:r>
      <w:r>
        <w:rPr>
          <w:spacing w:val="-5"/>
        </w:rPr>
        <w:t xml:space="preserve"> </w:t>
      </w:r>
      <w:r>
        <w:t>орган</w:t>
      </w:r>
      <w:r>
        <w:rPr>
          <w:spacing w:val="-5"/>
        </w:rPr>
        <w:t xml:space="preserve"> </w:t>
      </w:r>
      <w:r>
        <w:t>Уставом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предусмотрен.</w:t>
      </w:r>
    </w:p>
    <w:p w14:paraId="46624234" w14:textId="77777777" w:rsidR="00293B55" w:rsidRDefault="007D5A07">
      <w:pPr>
        <w:pStyle w:val="2"/>
        <w:numPr>
          <w:ilvl w:val="0"/>
          <w:numId w:val="5"/>
        </w:numPr>
        <w:tabs>
          <w:tab w:val="left" w:pos="1401"/>
        </w:tabs>
        <w:ind w:left="1401" w:hanging="347"/>
        <w:jc w:val="left"/>
      </w:pPr>
      <w:r>
        <w:t>Соблюдение</w:t>
      </w:r>
      <w:r>
        <w:rPr>
          <w:spacing w:val="-4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корпоративного</w:t>
      </w:r>
      <w:r>
        <w:rPr>
          <w:spacing w:val="-3"/>
        </w:rPr>
        <w:t xml:space="preserve"> </w:t>
      </w:r>
      <w:r>
        <w:rPr>
          <w:spacing w:val="-2"/>
        </w:rPr>
        <w:t>управления</w:t>
      </w:r>
    </w:p>
    <w:p w14:paraId="4292B223" w14:textId="77777777" w:rsidR="00293B55" w:rsidRDefault="007D5A07">
      <w:pPr>
        <w:pStyle w:val="a3"/>
        <w:spacing w:before="230"/>
        <w:ind w:left="1054"/>
      </w:pPr>
      <w:r>
        <w:t>Акции</w:t>
      </w:r>
      <w:r>
        <w:rPr>
          <w:spacing w:val="-5"/>
        </w:rPr>
        <w:t xml:space="preserve"> </w:t>
      </w:r>
      <w:r>
        <w:t>ПАО</w:t>
      </w:r>
      <w:r>
        <w:rPr>
          <w:spacing w:val="-3"/>
        </w:rPr>
        <w:t xml:space="preserve"> </w:t>
      </w:r>
      <w:r>
        <w:t>«СЗ</w:t>
      </w:r>
      <w:r>
        <w:rPr>
          <w:spacing w:val="-3"/>
        </w:rPr>
        <w:t xml:space="preserve"> </w:t>
      </w:r>
      <w:r>
        <w:t>«Саранский</w:t>
      </w:r>
      <w:r>
        <w:rPr>
          <w:spacing w:val="-3"/>
        </w:rPr>
        <w:t xml:space="preserve"> </w:t>
      </w:r>
      <w:r>
        <w:t>ДСК»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допущены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организованным</w:t>
      </w:r>
      <w:r>
        <w:rPr>
          <w:spacing w:val="-3"/>
        </w:rPr>
        <w:t xml:space="preserve"> </w:t>
      </w:r>
      <w:r>
        <w:rPr>
          <w:spacing w:val="-2"/>
        </w:rPr>
        <w:t>торгам.</w:t>
      </w:r>
    </w:p>
    <w:p w14:paraId="10C8BC1D" w14:textId="77777777" w:rsidR="00293B55" w:rsidRDefault="007D5A07">
      <w:pPr>
        <w:pStyle w:val="a3"/>
        <w:ind w:right="287" w:firstLine="540"/>
      </w:pPr>
      <w:r>
        <w:t>ПАО «СЗ «Саранский ДСК» рассматривает систему корпоративного управления, прежде всего как инструмент защиты и соблюдения интересов своих акционеров.</w:t>
      </w:r>
      <w:r>
        <w:rPr>
          <w:spacing w:val="-4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корпоративное</w:t>
      </w:r>
      <w:r>
        <w:rPr>
          <w:spacing w:val="-4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решающих факторов конкурентоспособности Общества. Развитие Общества невозможно без наличия эффективной структуры, определяющей взаимоотношения Совета директоров, исполнительного органа и акционеров, а также без уверенности акционеров в том, что их средства разумно используются Обществом и таким образом способствуют росту ее капитализации.</w:t>
      </w:r>
    </w:p>
    <w:p w14:paraId="7FE55E60" w14:textId="77777777" w:rsidR="00293B55" w:rsidRDefault="007D5A07">
      <w:pPr>
        <w:pStyle w:val="a3"/>
        <w:ind w:right="288" w:firstLine="540"/>
      </w:pPr>
      <w:r>
        <w:t>В своей деятельности ПАО «СЗ «Саранский ДСК» руководствуется принципами корпоративного управления, содержащимися в Кодексе корпоративного управления, рекомендованного к применению (Письмо Банка России от 10 апреля 2014 г. №06-52/2463):</w:t>
      </w:r>
    </w:p>
    <w:p w14:paraId="1D6291C5" w14:textId="77777777" w:rsidR="00293B55" w:rsidRDefault="007D5A07">
      <w:pPr>
        <w:pStyle w:val="a4"/>
        <w:numPr>
          <w:ilvl w:val="0"/>
          <w:numId w:val="3"/>
        </w:numPr>
        <w:tabs>
          <w:tab w:val="left" w:pos="1288"/>
        </w:tabs>
        <w:ind w:left="513" w:right="288" w:firstLine="567"/>
        <w:jc w:val="both"/>
        <w:rPr>
          <w:sz w:val="28"/>
        </w:rPr>
      </w:pPr>
      <w:r>
        <w:rPr>
          <w:sz w:val="28"/>
        </w:rPr>
        <w:t>Обеспечение равного и справедливого отношения ко всем акционерам при реализации ими права на участие в управлении Обществом.</w:t>
      </w:r>
    </w:p>
    <w:p w14:paraId="493CCCC4" w14:textId="77777777" w:rsidR="00293B55" w:rsidRDefault="007D5A07">
      <w:pPr>
        <w:pStyle w:val="a4"/>
        <w:numPr>
          <w:ilvl w:val="0"/>
          <w:numId w:val="3"/>
        </w:numPr>
        <w:tabs>
          <w:tab w:val="left" w:pos="1281"/>
        </w:tabs>
        <w:spacing w:before="71"/>
        <w:ind w:right="287" w:firstLine="559"/>
        <w:jc w:val="both"/>
        <w:rPr>
          <w:sz w:val="28"/>
        </w:rPr>
      </w:pPr>
      <w:r>
        <w:rPr>
          <w:sz w:val="28"/>
        </w:rPr>
        <w:t>Создание для акционеров максимально благоприятных возможностей для участия в общем собрании, условий для выработки обоснованной позиции по вопросам повестки дня общего собрания, координации своих действий, а также возможности высказать свое мнение по рассматриваемым вопросам.</w:t>
      </w:r>
    </w:p>
    <w:p w14:paraId="3C884A67" w14:textId="77777777" w:rsidR="00293B55" w:rsidRDefault="007D5A07">
      <w:pPr>
        <w:pStyle w:val="a4"/>
        <w:numPr>
          <w:ilvl w:val="0"/>
          <w:numId w:val="3"/>
        </w:numPr>
        <w:tabs>
          <w:tab w:val="left" w:pos="1281"/>
        </w:tabs>
        <w:ind w:right="288" w:firstLine="559"/>
        <w:jc w:val="both"/>
        <w:rPr>
          <w:sz w:val="28"/>
        </w:rPr>
      </w:pPr>
      <w:r>
        <w:rPr>
          <w:sz w:val="28"/>
        </w:rPr>
        <w:t>Порядок сообщения о проведении общего собрания и предоставления материалов к общему собранию должен давать акционерам возможность надлежащим образом подготовиться к участию в нем.</w:t>
      </w:r>
    </w:p>
    <w:p w14:paraId="539B2B08" w14:textId="77777777" w:rsidR="00293B55" w:rsidRDefault="007D5A07">
      <w:pPr>
        <w:pStyle w:val="a4"/>
        <w:numPr>
          <w:ilvl w:val="0"/>
          <w:numId w:val="3"/>
        </w:numPr>
        <w:tabs>
          <w:tab w:val="left" w:pos="1289"/>
        </w:tabs>
        <w:ind w:right="290" w:firstLine="567"/>
        <w:jc w:val="both"/>
        <w:rPr>
          <w:sz w:val="28"/>
        </w:rPr>
      </w:pPr>
      <w:r>
        <w:rPr>
          <w:sz w:val="28"/>
        </w:rPr>
        <w:lastRenderedPageBreak/>
        <w:t>Обеспечение равной возможности всем лицам, присутствующим на общем собрании, высказать свое мнение и задать интересующие вопросы.</w:t>
      </w:r>
    </w:p>
    <w:p w14:paraId="02CEB50A" w14:textId="77777777" w:rsidR="00293B55" w:rsidRDefault="007D5A07">
      <w:pPr>
        <w:pStyle w:val="a4"/>
        <w:numPr>
          <w:ilvl w:val="0"/>
          <w:numId w:val="3"/>
        </w:numPr>
        <w:tabs>
          <w:tab w:val="left" w:pos="1289"/>
        </w:tabs>
        <w:ind w:right="289" w:firstLine="567"/>
        <w:jc w:val="both"/>
        <w:rPr>
          <w:sz w:val="28"/>
        </w:rPr>
      </w:pPr>
      <w:r>
        <w:rPr>
          <w:sz w:val="28"/>
        </w:rPr>
        <w:t xml:space="preserve">Осуществление Советом директоров стратегического управления Обществом, определение им основных принципов и подходов к организации в Обществе системы управления рисками и внутреннего контроля, контроль деятельности исполнительных органов общества, реализация иных ключевых </w:t>
      </w:r>
      <w:r>
        <w:rPr>
          <w:spacing w:val="-2"/>
          <w:sz w:val="28"/>
        </w:rPr>
        <w:t>функций.</w:t>
      </w:r>
    </w:p>
    <w:p w14:paraId="4F040006" w14:textId="77777777" w:rsidR="00293B55" w:rsidRDefault="007D5A07">
      <w:pPr>
        <w:pStyle w:val="a4"/>
        <w:numPr>
          <w:ilvl w:val="0"/>
          <w:numId w:val="3"/>
        </w:numPr>
        <w:tabs>
          <w:tab w:val="left" w:pos="1289"/>
        </w:tabs>
        <w:ind w:left="1289" w:hanging="208"/>
        <w:jc w:val="both"/>
        <w:rPr>
          <w:sz w:val="28"/>
        </w:rPr>
      </w:pPr>
      <w:r>
        <w:rPr>
          <w:sz w:val="28"/>
        </w:rPr>
        <w:t>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директоров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подотчетен</w:t>
      </w:r>
      <w:r>
        <w:rPr>
          <w:spacing w:val="-4"/>
          <w:sz w:val="28"/>
        </w:rPr>
        <w:t xml:space="preserve"> </w:t>
      </w:r>
      <w:r>
        <w:rPr>
          <w:sz w:val="28"/>
        </w:rPr>
        <w:t>акционерам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общества.</w:t>
      </w:r>
    </w:p>
    <w:p w14:paraId="6781B348" w14:textId="77777777" w:rsidR="00293B55" w:rsidRDefault="007D5A07">
      <w:pPr>
        <w:pStyle w:val="a4"/>
        <w:numPr>
          <w:ilvl w:val="0"/>
          <w:numId w:val="3"/>
        </w:numPr>
        <w:tabs>
          <w:tab w:val="left" w:pos="1289"/>
        </w:tabs>
        <w:ind w:right="289" w:firstLine="567"/>
        <w:jc w:val="both"/>
        <w:rPr>
          <w:sz w:val="28"/>
        </w:rPr>
      </w:pPr>
      <w:r>
        <w:rPr>
          <w:sz w:val="28"/>
        </w:rPr>
        <w:t>Совет директоров должен являться эффективным и профессиональным органом управления общества, способным выносить объективные независимые суждения и принимать решения, отвечающие интересам общества и его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акционеров.</w:t>
      </w:r>
    </w:p>
    <w:p w14:paraId="75C7BE79" w14:textId="77777777" w:rsidR="00293B55" w:rsidRDefault="007D5A07">
      <w:pPr>
        <w:pStyle w:val="a4"/>
        <w:numPr>
          <w:ilvl w:val="0"/>
          <w:numId w:val="3"/>
        </w:numPr>
        <w:tabs>
          <w:tab w:val="left" w:pos="1289"/>
        </w:tabs>
        <w:ind w:right="289" w:firstLine="567"/>
        <w:jc w:val="both"/>
        <w:rPr>
          <w:sz w:val="28"/>
        </w:rPr>
      </w:pPr>
      <w:r>
        <w:rPr>
          <w:sz w:val="28"/>
        </w:rPr>
        <w:t>В Обществе должна быть создана эффективно функционирующая система управления рисками и внутреннего контроля, направленная на обеспечение разумной уверенности в достижении поставленных перед обществом целей.</w:t>
      </w:r>
    </w:p>
    <w:p w14:paraId="0AE328B0" w14:textId="77777777" w:rsidR="00293B55" w:rsidRDefault="007D5A07">
      <w:pPr>
        <w:pStyle w:val="a4"/>
        <w:numPr>
          <w:ilvl w:val="0"/>
          <w:numId w:val="3"/>
        </w:numPr>
        <w:tabs>
          <w:tab w:val="left" w:pos="1289"/>
        </w:tabs>
        <w:ind w:right="288" w:firstLine="567"/>
        <w:jc w:val="both"/>
        <w:rPr>
          <w:sz w:val="28"/>
        </w:rPr>
      </w:pPr>
      <w:r>
        <w:rPr>
          <w:sz w:val="28"/>
        </w:rPr>
        <w:t>Общество и его деятельность должны быть прозрачными для акционеров, инвесторов и иных заинтересованных лиц.</w:t>
      </w:r>
    </w:p>
    <w:p w14:paraId="479C9DD0" w14:textId="77777777" w:rsidR="00293B55" w:rsidRDefault="007D5A07">
      <w:pPr>
        <w:pStyle w:val="a4"/>
        <w:numPr>
          <w:ilvl w:val="0"/>
          <w:numId w:val="3"/>
        </w:numPr>
        <w:tabs>
          <w:tab w:val="left" w:pos="1428"/>
        </w:tabs>
        <w:ind w:right="286" w:firstLine="567"/>
        <w:jc w:val="both"/>
        <w:rPr>
          <w:sz w:val="28"/>
        </w:rPr>
      </w:pPr>
      <w:r>
        <w:rPr>
          <w:sz w:val="28"/>
        </w:rPr>
        <w:t>Общество должно своевременно раскрывать полную, актуальную и достоверную информацию об Обществе для обеспечения возможности принятия обоснованных решений акционерами общества и инвесторами.</w:t>
      </w:r>
    </w:p>
    <w:p w14:paraId="5E5EFF0A" w14:textId="77777777" w:rsidR="00293B55" w:rsidRDefault="007D5A07">
      <w:pPr>
        <w:pStyle w:val="a3"/>
        <w:ind w:right="289" w:firstLine="567"/>
      </w:pPr>
      <w:r>
        <w:t>Раскрытие обществом информации должно осуществляться в соответствии с принципами регулярности, последовательности и оперативности, а также доступности, достоверности, полноты и сравнимости раскрываемых данных.</w:t>
      </w:r>
    </w:p>
    <w:p w14:paraId="7D6B1199" w14:textId="77777777" w:rsidR="00293B55" w:rsidRDefault="007D5A07">
      <w:pPr>
        <w:pStyle w:val="a4"/>
        <w:numPr>
          <w:ilvl w:val="0"/>
          <w:numId w:val="3"/>
        </w:numPr>
        <w:tabs>
          <w:tab w:val="left" w:pos="1428"/>
        </w:tabs>
        <w:ind w:right="289" w:firstLine="567"/>
        <w:jc w:val="both"/>
        <w:rPr>
          <w:sz w:val="28"/>
        </w:rPr>
      </w:pPr>
      <w:r>
        <w:rPr>
          <w:sz w:val="28"/>
        </w:rPr>
        <w:t>Предоставление обществом информации и документов по запросам акционеров должно осуществляться в соответствии с принципами равнодоступности и необременительности.</w:t>
      </w:r>
    </w:p>
    <w:p w14:paraId="0F8F1B2A" w14:textId="77777777" w:rsidR="00293B55" w:rsidRDefault="007D5A07">
      <w:pPr>
        <w:pStyle w:val="a3"/>
        <w:ind w:right="283" w:firstLine="540"/>
      </w:pPr>
      <w:r>
        <w:t xml:space="preserve">Все акционеры и заинтересованные лица могут найти информацию об Обществе в Интернете на сайте </w:t>
      </w:r>
      <w:hyperlink r:id="rId13">
        <w:r>
          <w:rPr>
            <w:color w:val="0000FF"/>
            <w:u w:val="single" w:color="0000FF"/>
          </w:rPr>
          <w:t>http://www.disclosure.ru/issure/1327048147</w:t>
        </w:r>
        <w:r>
          <w:t>/:</w:t>
        </w:r>
      </w:hyperlink>
      <w:r>
        <w:t xml:space="preserve"> Устав Общества; внутренние документы, регулирующие деятельность Общества (Положение об Общем собрании акционеров, Положение о Совете директоров, Положение о Генеральном директоре, Положение о Ревизионной комиссии), Годовые отчеты, Отчеты эмитента эмиссионных ценных бумаг, Списки аффилированных лиц, Сведения о существенных событиях Общества.</w:t>
      </w:r>
    </w:p>
    <w:p w14:paraId="0011C20D" w14:textId="77777777" w:rsidR="00293B55" w:rsidRDefault="007D5A07">
      <w:pPr>
        <w:pStyle w:val="a3"/>
        <w:ind w:right="287" w:firstLine="540"/>
      </w:pPr>
      <w:r>
        <w:t>Копии документов, опубликованных на сайте, и иных документов, предусмотренных Уставом Общества, можно получить по адресу нахождения Общества в помещении бухгалтерии за плату, не превышающую расходы по изготовлению такой копии.</w:t>
      </w:r>
    </w:p>
    <w:p w14:paraId="444E0B25" w14:textId="77777777" w:rsidR="00293B55" w:rsidRDefault="007D5A07" w:rsidP="005E1C3B">
      <w:pPr>
        <w:pStyle w:val="a3"/>
        <w:ind w:left="516" w:right="289" w:firstLine="539"/>
      </w:pPr>
      <w:r>
        <w:t>Получение информации об Обществе способствует усилить контроль акционеров,</w:t>
      </w:r>
      <w:r>
        <w:rPr>
          <w:spacing w:val="14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работников</w:t>
      </w:r>
      <w:r>
        <w:rPr>
          <w:spacing w:val="17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финансово-хозяйственной</w:t>
      </w:r>
      <w:r>
        <w:rPr>
          <w:spacing w:val="16"/>
        </w:rPr>
        <w:t xml:space="preserve"> </w:t>
      </w:r>
      <w:r>
        <w:t>деятельностью</w:t>
      </w:r>
      <w:r>
        <w:rPr>
          <w:spacing w:val="17"/>
        </w:rPr>
        <w:t xml:space="preserve"> </w:t>
      </w:r>
      <w:r>
        <w:rPr>
          <w:spacing w:val="-2"/>
        </w:rPr>
        <w:t>Общества</w:t>
      </w:r>
    </w:p>
    <w:p w14:paraId="1EB44E48" w14:textId="77777777" w:rsidR="00293B55" w:rsidRDefault="007D5A07" w:rsidP="005E1C3B">
      <w:pPr>
        <w:pStyle w:val="a3"/>
        <w:ind w:left="516" w:right="289"/>
      </w:pPr>
      <w:r>
        <w:t xml:space="preserve">через ревизионную комиссию, независимого аудитора Общества. Основной целью такого контроля является защита капиталовложений акционеров и активов Общества. Достижение данной цели Общество видит путем решения следующих </w:t>
      </w:r>
      <w:r>
        <w:rPr>
          <w:spacing w:val="-2"/>
        </w:rPr>
        <w:t>задач:</w:t>
      </w:r>
    </w:p>
    <w:p w14:paraId="062BD416" w14:textId="77777777" w:rsidR="00293B55" w:rsidRDefault="007D5A07">
      <w:pPr>
        <w:pStyle w:val="a4"/>
        <w:numPr>
          <w:ilvl w:val="0"/>
          <w:numId w:val="2"/>
        </w:numPr>
        <w:tabs>
          <w:tab w:val="left" w:pos="1285"/>
        </w:tabs>
        <w:ind w:right="291" w:firstLine="540"/>
        <w:jc w:val="both"/>
        <w:rPr>
          <w:sz w:val="28"/>
        </w:rPr>
      </w:pPr>
      <w:r>
        <w:rPr>
          <w:sz w:val="28"/>
        </w:rPr>
        <w:t>принятие и обеспечение исполнения финансово-хозяйственного плана с постоянным осуществлением отчетности;</w:t>
      </w:r>
    </w:p>
    <w:p w14:paraId="5A740A3F" w14:textId="77777777" w:rsidR="00293B55" w:rsidRDefault="007D5A07">
      <w:pPr>
        <w:pStyle w:val="a4"/>
        <w:numPr>
          <w:ilvl w:val="0"/>
          <w:numId w:val="2"/>
        </w:numPr>
        <w:tabs>
          <w:tab w:val="left" w:pos="1357"/>
        </w:tabs>
        <w:ind w:right="289" w:firstLine="540"/>
        <w:jc w:val="both"/>
        <w:rPr>
          <w:sz w:val="28"/>
        </w:rPr>
      </w:pPr>
      <w:r>
        <w:rPr>
          <w:sz w:val="28"/>
        </w:rPr>
        <w:t xml:space="preserve">установление и обеспечение соблюдения эффективных процедур </w:t>
      </w:r>
      <w:r>
        <w:rPr>
          <w:sz w:val="28"/>
        </w:rPr>
        <w:lastRenderedPageBreak/>
        <w:t>внутреннего контроля;</w:t>
      </w:r>
    </w:p>
    <w:p w14:paraId="30BA0890" w14:textId="77777777" w:rsidR="00293B55" w:rsidRDefault="007D5A07">
      <w:pPr>
        <w:pStyle w:val="a4"/>
        <w:numPr>
          <w:ilvl w:val="0"/>
          <w:numId w:val="2"/>
        </w:numPr>
        <w:tabs>
          <w:tab w:val="left" w:pos="1285"/>
        </w:tabs>
        <w:ind w:right="289" w:firstLine="540"/>
        <w:jc w:val="both"/>
        <w:rPr>
          <w:sz w:val="28"/>
        </w:rPr>
      </w:pPr>
      <w:r>
        <w:rPr>
          <w:sz w:val="28"/>
        </w:rPr>
        <w:t>обеспечение эффективной и прозрачной системы управления в Обществе, в том числе предупреждение и пресечение злоупотреблений со стороны исполнительных органов и должностных лиц Общества;</w:t>
      </w:r>
    </w:p>
    <w:p w14:paraId="6BE74D3C" w14:textId="77777777" w:rsidR="00293B55" w:rsidRDefault="007D5A07">
      <w:pPr>
        <w:pStyle w:val="a4"/>
        <w:numPr>
          <w:ilvl w:val="0"/>
          <w:numId w:val="2"/>
        </w:numPr>
        <w:tabs>
          <w:tab w:val="left" w:pos="1285"/>
        </w:tabs>
        <w:ind w:right="290" w:firstLine="540"/>
        <w:jc w:val="both"/>
        <w:rPr>
          <w:sz w:val="28"/>
        </w:rPr>
      </w:pPr>
      <w:r>
        <w:rPr>
          <w:sz w:val="28"/>
        </w:rPr>
        <w:t>обеспечение достоверности финансовой информации, используемой либо раскрываемой Обществом.</w:t>
      </w:r>
    </w:p>
    <w:p w14:paraId="238AD73B" w14:textId="77777777" w:rsidR="00293B55" w:rsidRDefault="007D5A07">
      <w:pPr>
        <w:pStyle w:val="a3"/>
        <w:ind w:right="287" w:firstLine="540"/>
      </w:pPr>
      <w:r>
        <w:rPr>
          <w:b/>
        </w:rPr>
        <w:t xml:space="preserve">Ревизионная комиссия </w:t>
      </w:r>
      <w:r>
        <w:t>– самостоятельный орган контроля Общества, избираемый на годовом общем собрании акционеров сроком до следующего годового общего собрания акционеров.</w:t>
      </w:r>
    </w:p>
    <w:p w14:paraId="206FC395" w14:textId="77777777" w:rsidR="00293B55" w:rsidRDefault="007D5A07">
      <w:pPr>
        <w:pStyle w:val="a3"/>
        <w:ind w:right="289" w:firstLine="540"/>
      </w:pPr>
      <w:r>
        <w:t>На годовом Общем собрании акционеров, проводимом 25 апреля 2025 года, членами ревизионной комиссии были избраны:</w:t>
      </w:r>
    </w:p>
    <w:p w14:paraId="7AAEFA1A" w14:textId="77777777" w:rsidR="00293B55" w:rsidRDefault="007D5A07">
      <w:pPr>
        <w:ind w:left="1054"/>
        <w:jc w:val="both"/>
        <w:rPr>
          <w:sz w:val="28"/>
        </w:rPr>
      </w:pPr>
      <w:r>
        <w:rPr>
          <w:b/>
          <w:sz w:val="28"/>
        </w:rPr>
        <w:t>Исаева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Юлия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Александровна</w:t>
      </w:r>
      <w:r>
        <w:rPr>
          <w:b/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23"/>
          <w:sz w:val="28"/>
        </w:rPr>
        <w:t xml:space="preserve"> </w:t>
      </w:r>
      <w:r>
        <w:rPr>
          <w:sz w:val="28"/>
        </w:rPr>
        <w:t>Сметно-договорного</w:t>
      </w:r>
      <w:r>
        <w:rPr>
          <w:spacing w:val="22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23"/>
          <w:sz w:val="28"/>
        </w:rPr>
        <w:t xml:space="preserve"> </w:t>
      </w:r>
      <w:r>
        <w:rPr>
          <w:spacing w:val="-5"/>
          <w:sz w:val="28"/>
        </w:rPr>
        <w:t>ПАО</w:t>
      </w:r>
    </w:p>
    <w:p w14:paraId="25BDA285" w14:textId="77777777" w:rsidR="00293B55" w:rsidRDefault="007D5A07">
      <w:pPr>
        <w:pStyle w:val="a3"/>
      </w:pPr>
      <w:r>
        <w:t>«СЗ</w:t>
      </w:r>
      <w:r>
        <w:rPr>
          <w:spacing w:val="-3"/>
        </w:rPr>
        <w:t xml:space="preserve"> </w:t>
      </w:r>
      <w:r>
        <w:t>«Саранский</w:t>
      </w:r>
      <w:r>
        <w:rPr>
          <w:spacing w:val="-2"/>
        </w:rPr>
        <w:t xml:space="preserve"> ДСК».</w:t>
      </w:r>
    </w:p>
    <w:p w14:paraId="77109185" w14:textId="77777777" w:rsidR="00293B55" w:rsidRDefault="007D5A07">
      <w:pPr>
        <w:pStyle w:val="a3"/>
        <w:ind w:left="1054"/>
        <w:jc w:val="left"/>
      </w:pPr>
      <w:r>
        <w:t>Доля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уставном</w:t>
      </w:r>
      <w:r>
        <w:rPr>
          <w:spacing w:val="-3"/>
        </w:rPr>
        <w:t xml:space="preserve"> </w:t>
      </w:r>
      <w:r>
        <w:t>капитале</w:t>
      </w:r>
      <w:r>
        <w:rPr>
          <w:spacing w:val="-3"/>
        </w:rPr>
        <w:t xml:space="preserve"> </w:t>
      </w:r>
      <w:r>
        <w:t>эмитента:</w:t>
      </w:r>
      <w:r>
        <w:rPr>
          <w:spacing w:val="-3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имеет</w:t>
      </w:r>
    </w:p>
    <w:p w14:paraId="51AB86EA" w14:textId="77777777" w:rsidR="00293B55" w:rsidRDefault="007D5A07">
      <w:pPr>
        <w:pStyle w:val="a3"/>
        <w:ind w:left="1054" w:right="336"/>
        <w:jc w:val="left"/>
      </w:pPr>
      <w:r>
        <w:t>Доля</w:t>
      </w:r>
      <w:r>
        <w:rPr>
          <w:spacing w:val="-6"/>
        </w:rPr>
        <w:t xml:space="preserve"> </w:t>
      </w:r>
      <w:r>
        <w:t>обыкновенных</w:t>
      </w:r>
      <w:r>
        <w:rPr>
          <w:spacing w:val="-6"/>
        </w:rPr>
        <w:t xml:space="preserve"> </w:t>
      </w:r>
      <w:r>
        <w:t>акций,</w:t>
      </w:r>
      <w:r>
        <w:rPr>
          <w:spacing w:val="-6"/>
        </w:rPr>
        <w:t xml:space="preserve"> </w:t>
      </w:r>
      <w:r>
        <w:t>принадлежащая</w:t>
      </w:r>
      <w:r>
        <w:rPr>
          <w:spacing w:val="-6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лицу:</w:t>
      </w:r>
      <w:r>
        <w:rPr>
          <w:spacing w:val="-6"/>
        </w:rPr>
        <w:t xml:space="preserve"> </w:t>
      </w:r>
      <w:r>
        <w:t>долей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имеет Доли в дочерних/зависимых обществах эмитента: долей не имеет</w:t>
      </w:r>
    </w:p>
    <w:p w14:paraId="3C63928E" w14:textId="77777777" w:rsidR="00293B55" w:rsidRDefault="007D5A07">
      <w:pPr>
        <w:ind w:left="514" w:firstLine="540"/>
        <w:rPr>
          <w:sz w:val="28"/>
        </w:rPr>
      </w:pPr>
      <w:proofErr w:type="spellStart"/>
      <w:r>
        <w:rPr>
          <w:b/>
          <w:sz w:val="28"/>
        </w:rPr>
        <w:t>Баргов</w:t>
      </w:r>
      <w:proofErr w:type="spellEnd"/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Евгений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Николаевич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начальника</w:t>
      </w:r>
      <w:r>
        <w:rPr>
          <w:spacing w:val="40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40"/>
          <w:sz w:val="28"/>
        </w:rPr>
        <w:t xml:space="preserve"> </w:t>
      </w:r>
      <w:r>
        <w:rPr>
          <w:sz w:val="28"/>
        </w:rPr>
        <w:t>заказчика-застройщика ПАО «СЗ «Саранский ДСК».</w:t>
      </w:r>
    </w:p>
    <w:p w14:paraId="52FA195E" w14:textId="77777777" w:rsidR="00293B55" w:rsidRDefault="007D5A07">
      <w:pPr>
        <w:pStyle w:val="a3"/>
        <w:ind w:left="1054"/>
        <w:jc w:val="left"/>
      </w:pPr>
      <w:r>
        <w:t>Доля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уставном</w:t>
      </w:r>
      <w:r>
        <w:rPr>
          <w:spacing w:val="-3"/>
        </w:rPr>
        <w:t xml:space="preserve"> </w:t>
      </w:r>
      <w:r>
        <w:t>капитале</w:t>
      </w:r>
      <w:r>
        <w:rPr>
          <w:spacing w:val="-3"/>
        </w:rPr>
        <w:t xml:space="preserve"> </w:t>
      </w:r>
      <w:r>
        <w:t>эмитента:</w:t>
      </w:r>
      <w:r>
        <w:rPr>
          <w:spacing w:val="-3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имеет</w:t>
      </w:r>
    </w:p>
    <w:p w14:paraId="5FAC056F" w14:textId="77777777" w:rsidR="00293B55" w:rsidRDefault="007D5A07">
      <w:pPr>
        <w:pStyle w:val="a3"/>
        <w:ind w:left="1054"/>
        <w:jc w:val="left"/>
      </w:pPr>
      <w:r>
        <w:t>Доля</w:t>
      </w:r>
      <w:r>
        <w:rPr>
          <w:spacing w:val="-6"/>
        </w:rPr>
        <w:t xml:space="preserve"> </w:t>
      </w:r>
      <w:r>
        <w:t>обыкновенных</w:t>
      </w:r>
      <w:r>
        <w:rPr>
          <w:spacing w:val="-3"/>
        </w:rPr>
        <w:t xml:space="preserve"> </w:t>
      </w:r>
      <w:r>
        <w:t>акций,</w:t>
      </w:r>
      <w:r>
        <w:rPr>
          <w:spacing w:val="-3"/>
        </w:rPr>
        <w:t xml:space="preserve"> </w:t>
      </w:r>
      <w:r>
        <w:t>принадлежащая</w:t>
      </w:r>
      <w:r>
        <w:rPr>
          <w:spacing w:val="-3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лицу:</w:t>
      </w:r>
      <w:r>
        <w:rPr>
          <w:spacing w:val="-3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имеет</w:t>
      </w:r>
    </w:p>
    <w:p w14:paraId="65596ECE" w14:textId="77777777" w:rsidR="00293B55" w:rsidRDefault="007D5A07">
      <w:pPr>
        <w:ind w:left="1054"/>
        <w:rPr>
          <w:sz w:val="28"/>
        </w:rPr>
      </w:pPr>
      <w:proofErr w:type="spellStart"/>
      <w:r>
        <w:rPr>
          <w:b/>
          <w:sz w:val="28"/>
        </w:rPr>
        <w:t>Сивова</w:t>
      </w:r>
      <w:proofErr w:type="spellEnd"/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Татьяна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Евгеньевна</w:t>
      </w:r>
      <w:r>
        <w:rPr>
          <w:b/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43"/>
          <w:sz w:val="28"/>
        </w:rPr>
        <w:t xml:space="preserve"> </w:t>
      </w:r>
      <w:r>
        <w:rPr>
          <w:sz w:val="28"/>
        </w:rPr>
        <w:t>начальника</w:t>
      </w:r>
      <w:r>
        <w:rPr>
          <w:spacing w:val="43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42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43"/>
          <w:sz w:val="28"/>
        </w:rPr>
        <w:t xml:space="preserve"> </w:t>
      </w:r>
      <w:r>
        <w:rPr>
          <w:spacing w:val="-5"/>
          <w:sz w:val="28"/>
        </w:rPr>
        <w:t>ПАО</w:t>
      </w:r>
    </w:p>
    <w:p w14:paraId="32FCBBDD" w14:textId="77777777" w:rsidR="00293B55" w:rsidRDefault="007D5A07">
      <w:pPr>
        <w:pStyle w:val="a3"/>
      </w:pPr>
      <w:r>
        <w:t>«СЗ</w:t>
      </w:r>
      <w:r>
        <w:rPr>
          <w:spacing w:val="-3"/>
        </w:rPr>
        <w:t xml:space="preserve"> </w:t>
      </w:r>
      <w:r>
        <w:t>«Саранский</w:t>
      </w:r>
      <w:r>
        <w:rPr>
          <w:spacing w:val="-2"/>
        </w:rPr>
        <w:t xml:space="preserve"> ДСК».</w:t>
      </w:r>
    </w:p>
    <w:p w14:paraId="24BFDDC3" w14:textId="77777777" w:rsidR="00293B55" w:rsidRDefault="007D5A07">
      <w:pPr>
        <w:pStyle w:val="a3"/>
        <w:ind w:left="1054"/>
        <w:jc w:val="left"/>
      </w:pPr>
      <w:r>
        <w:t>Доля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уставном</w:t>
      </w:r>
      <w:r>
        <w:rPr>
          <w:spacing w:val="-3"/>
        </w:rPr>
        <w:t xml:space="preserve"> </w:t>
      </w:r>
      <w:r>
        <w:t>капитале</w:t>
      </w:r>
      <w:r>
        <w:rPr>
          <w:spacing w:val="-3"/>
        </w:rPr>
        <w:t xml:space="preserve"> </w:t>
      </w:r>
      <w:r>
        <w:t>эмитента:</w:t>
      </w:r>
      <w:r>
        <w:rPr>
          <w:spacing w:val="-3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имеет</w:t>
      </w:r>
    </w:p>
    <w:p w14:paraId="6FAB3876" w14:textId="77777777" w:rsidR="00293B55" w:rsidRDefault="007D5A07">
      <w:pPr>
        <w:pStyle w:val="a3"/>
        <w:ind w:left="1054" w:right="1227"/>
        <w:jc w:val="left"/>
      </w:pPr>
      <w:r>
        <w:t>Доли в дочерних/зависимых обществах эмитента: долей не имеет Работа</w:t>
      </w:r>
      <w:r>
        <w:rPr>
          <w:spacing w:val="-8"/>
        </w:rPr>
        <w:t xml:space="preserve"> </w:t>
      </w:r>
      <w:r>
        <w:t>Ревизионной</w:t>
      </w:r>
      <w:r>
        <w:rPr>
          <w:spacing w:val="-8"/>
        </w:rPr>
        <w:t xml:space="preserve"> </w:t>
      </w:r>
      <w:r>
        <w:t>комиссии</w:t>
      </w:r>
      <w:r>
        <w:rPr>
          <w:spacing w:val="-8"/>
        </w:rPr>
        <w:t xml:space="preserve"> </w:t>
      </w:r>
      <w:r>
        <w:t>проведена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следующим</w:t>
      </w:r>
      <w:r>
        <w:rPr>
          <w:spacing w:val="-8"/>
        </w:rPr>
        <w:t xml:space="preserve"> </w:t>
      </w:r>
      <w:r>
        <w:t>направлениям:</w:t>
      </w:r>
    </w:p>
    <w:p w14:paraId="16A1F0AB" w14:textId="77777777" w:rsidR="00293B55" w:rsidRDefault="007D5A07">
      <w:pPr>
        <w:pStyle w:val="a4"/>
        <w:numPr>
          <w:ilvl w:val="0"/>
          <w:numId w:val="1"/>
        </w:numPr>
        <w:tabs>
          <w:tab w:val="left" w:pos="1236"/>
        </w:tabs>
        <w:ind w:right="289" w:firstLine="540"/>
        <w:rPr>
          <w:sz w:val="28"/>
        </w:rPr>
      </w:pPr>
      <w:r>
        <w:rPr>
          <w:sz w:val="28"/>
        </w:rPr>
        <w:t>проверка законности решений и действий должностных лиц Общества, в том числе совершенных сделок;</w:t>
      </w:r>
    </w:p>
    <w:p w14:paraId="5D9A95E1" w14:textId="77777777" w:rsidR="00293B55" w:rsidRDefault="007D5A07">
      <w:pPr>
        <w:pStyle w:val="a4"/>
        <w:numPr>
          <w:ilvl w:val="0"/>
          <w:numId w:val="1"/>
        </w:numPr>
        <w:tabs>
          <w:tab w:val="left" w:pos="1281"/>
        </w:tabs>
        <w:ind w:right="290" w:firstLine="540"/>
        <w:rPr>
          <w:sz w:val="28"/>
        </w:rPr>
      </w:pPr>
      <w:r>
        <w:rPr>
          <w:sz w:val="28"/>
        </w:rPr>
        <w:t>проверка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>совершенных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40"/>
          <w:sz w:val="28"/>
        </w:rPr>
        <w:t xml:space="preserve"> </w:t>
      </w:r>
      <w:r>
        <w:rPr>
          <w:sz w:val="28"/>
        </w:rPr>
        <w:t>сделок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условиям сделок, совершаемых при сопоставимых обстоятельствах;</w:t>
      </w:r>
    </w:p>
    <w:p w14:paraId="0E74B6B4" w14:textId="77777777" w:rsidR="00293B55" w:rsidRDefault="007D5A07">
      <w:pPr>
        <w:pStyle w:val="a4"/>
        <w:numPr>
          <w:ilvl w:val="0"/>
          <w:numId w:val="1"/>
        </w:numPr>
        <w:tabs>
          <w:tab w:val="left" w:pos="1222"/>
        </w:tabs>
        <w:ind w:left="1222" w:hanging="168"/>
        <w:rPr>
          <w:sz w:val="28"/>
        </w:rPr>
      </w:pPr>
      <w:r>
        <w:rPr>
          <w:sz w:val="28"/>
        </w:rPr>
        <w:t>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4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бухгалтерского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учета;</w:t>
      </w:r>
    </w:p>
    <w:p w14:paraId="2E91C253" w14:textId="77777777" w:rsidR="00293B55" w:rsidRDefault="007D5A07">
      <w:pPr>
        <w:pStyle w:val="a4"/>
        <w:numPr>
          <w:ilvl w:val="0"/>
          <w:numId w:val="1"/>
        </w:numPr>
        <w:tabs>
          <w:tab w:val="left" w:pos="1222"/>
        </w:tabs>
        <w:ind w:left="1222" w:hanging="168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контроля;</w:t>
      </w:r>
    </w:p>
    <w:p w14:paraId="28D8C711" w14:textId="77777777" w:rsidR="00293B55" w:rsidRDefault="007D5A07">
      <w:pPr>
        <w:pStyle w:val="a4"/>
        <w:numPr>
          <w:ilvl w:val="0"/>
          <w:numId w:val="1"/>
        </w:numPr>
        <w:tabs>
          <w:tab w:val="left" w:pos="1222"/>
        </w:tabs>
        <w:ind w:left="1222" w:hanging="168"/>
        <w:rPr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дисциплины;</w:t>
      </w:r>
    </w:p>
    <w:p w14:paraId="1F5993A5" w14:textId="77777777" w:rsidR="00293B55" w:rsidRDefault="007D5A07">
      <w:pPr>
        <w:pStyle w:val="a4"/>
        <w:numPr>
          <w:ilvl w:val="0"/>
          <w:numId w:val="1"/>
        </w:numPr>
        <w:tabs>
          <w:tab w:val="left" w:pos="1263"/>
        </w:tabs>
        <w:ind w:right="289" w:firstLine="540"/>
        <w:rPr>
          <w:sz w:val="28"/>
        </w:rPr>
      </w:pPr>
      <w:r>
        <w:rPr>
          <w:sz w:val="28"/>
        </w:rPr>
        <w:t>подтверждение</w:t>
      </w:r>
      <w:r>
        <w:rPr>
          <w:spacing w:val="36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36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годовом</w:t>
      </w:r>
      <w:r>
        <w:rPr>
          <w:spacing w:val="36"/>
          <w:sz w:val="28"/>
        </w:rPr>
        <w:t xml:space="preserve"> </w:t>
      </w:r>
      <w:r>
        <w:rPr>
          <w:sz w:val="28"/>
        </w:rPr>
        <w:t>отчете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в годовой бухгалтерской отчетности за 2025 год.</w:t>
      </w:r>
    </w:p>
    <w:p w14:paraId="4A81EAD2" w14:textId="77777777" w:rsidR="00293B55" w:rsidRDefault="007D5A07">
      <w:pPr>
        <w:pStyle w:val="a3"/>
        <w:ind w:right="303"/>
      </w:pPr>
      <w:r>
        <w:t>ПАО «СЗ «Саранский ДСК» привлекает для ежегодной проверки и подтверждения годовой бухгалтерской (финансовой) отчетности независимого аудитора. Аудитором Общества на 2025 год было избрана Аудиторская организация Общество с ограниченной ответственностью Аудиторская компания «Корсаков и Партнеры».</w:t>
      </w:r>
      <w:r>
        <w:rPr>
          <w:spacing w:val="40"/>
        </w:rPr>
        <w:t xml:space="preserve"> </w:t>
      </w:r>
      <w:r>
        <w:t>Аудиторская</w:t>
      </w:r>
      <w:r>
        <w:rPr>
          <w:spacing w:val="40"/>
        </w:rPr>
        <w:t xml:space="preserve"> </w:t>
      </w:r>
      <w:r>
        <w:t>проверка</w:t>
      </w:r>
      <w:r>
        <w:rPr>
          <w:spacing w:val="40"/>
        </w:rPr>
        <w:t xml:space="preserve"> </w:t>
      </w:r>
      <w:r>
        <w:t>проводится</w:t>
      </w:r>
      <w:r>
        <w:rPr>
          <w:spacing w:val="40"/>
        </w:rPr>
        <w:t xml:space="preserve"> </w:t>
      </w:r>
      <w:r>
        <w:t>таким</w:t>
      </w:r>
      <w:r>
        <w:rPr>
          <w:spacing w:val="40"/>
        </w:rPr>
        <w:t xml:space="preserve"> </w:t>
      </w:r>
      <w:r>
        <w:t>образом,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результаты</w:t>
      </w:r>
    </w:p>
    <w:p w14:paraId="0EAA0132" w14:textId="77777777" w:rsidR="00293B55" w:rsidRDefault="007D5A07">
      <w:pPr>
        <w:pStyle w:val="a3"/>
        <w:spacing w:before="71"/>
        <w:jc w:val="left"/>
      </w:pPr>
      <w:r>
        <w:t>позволяют</w:t>
      </w:r>
      <w:r>
        <w:rPr>
          <w:spacing w:val="-6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объективную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rPr>
          <w:spacing w:val="-2"/>
        </w:rPr>
        <w:t>Общества.</w:t>
      </w:r>
    </w:p>
    <w:p w14:paraId="2AFCA652" w14:textId="2C945068" w:rsidR="00293B55" w:rsidRDefault="00293B55">
      <w:pPr>
        <w:pStyle w:val="a3"/>
        <w:ind w:left="0"/>
        <w:jc w:val="left"/>
      </w:pPr>
    </w:p>
    <w:p w14:paraId="50DD5F40" w14:textId="579C004D" w:rsidR="005E1C3B" w:rsidRDefault="005E1C3B">
      <w:pPr>
        <w:pStyle w:val="a3"/>
        <w:ind w:left="0"/>
        <w:jc w:val="left"/>
      </w:pPr>
    </w:p>
    <w:p w14:paraId="16C472F3" w14:textId="097A9A1D" w:rsidR="005E1C3B" w:rsidRDefault="005E1C3B">
      <w:pPr>
        <w:pStyle w:val="a3"/>
        <w:ind w:left="0"/>
        <w:jc w:val="left"/>
      </w:pPr>
    </w:p>
    <w:p w14:paraId="3F77091A" w14:textId="54A4F79F" w:rsidR="005E1C3B" w:rsidRDefault="005E1C3B">
      <w:pPr>
        <w:pStyle w:val="a3"/>
        <w:ind w:left="0"/>
        <w:jc w:val="left"/>
      </w:pPr>
    </w:p>
    <w:p w14:paraId="57BC6C0C" w14:textId="77777777" w:rsidR="005E1C3B" w:rsidRDefault="005E1C3B">
      <w:pPr>
        <w:pStyle w:val="a3"/>
        <w:ind w:left="0"/>
        <w:jc w:val="left"/>
      </w:pPr>
    </w:p>
    <w:p w14:paraId="39855262" w14:textId="7289E7AA" w:rsidR="00293B55" w:rsidRDefault="00293B55">
      <w:pPr>
        <w:pStyle w:val="a3"/>
        <w:ind w:left="0"/>
        <w:jc w:val="left"/>
      </w:pPr>
    </w:p>
    <w:p w14:paraId="2F8966C2" w14:textId="45380003" w:rsidR="005E1C3B" w:rsidRDefault="005E1C3B">
      <w:pPr>
        <w:pStyle w:val="a3"/>
        <w:ind w:left="0"/>
        <w:jc w:val="left"/>
      </w:pPr>
    </w:p>
    <w:p w14:paraId="10653D46" w14:textId="16EC532A" w:rsidR="005E1C3B" w:rsidRDefault="005E1C3B">
      <w:pPr>
        <w:pStyle w:val="a3"/>
        <w:ind w:left="0"/>
        <w:jc w:val="left"/>
      </w:pPr>
    </w:p>
    <w:p w14:paraId="033F3699" w14:textId="77777777" w:rsidR="005E1C3B" w:rsidRDefault="005E1C3B">
      <w:pPr>
        <w:pStyle w:val="a3"/>
        <w:ind w:left="0"/>
        <w:jc w:val="left"/>
      </w:pPr>
    </w:p>
    <w:p w14:paraId="0AF29732" w14:textId="6F5BB74F" w:rsidR="00293B55" w:rsidRDefault="005E1C3B">
      <w:pPr>
        <w:pStyle w:val="1"/>
        <w:spacing w:before="1"/>
        <w:ind w:right="1078"/>
        <w:jc w:val="center"/>
      </w:pPr>
      <w:bookmarkStart w:id="3" w:name="_TOC_250000"/>
      <w:bookmarkEnd w:id="3"/>
      <w:r>
        <w:rPr>
          <w:spacing w:val="-2"/>
        </w:rPr>
        <w:t>П</w:t>
      </w:r>
      <w:r w:rsidR="007D5A07">
        <w:rPr>
          <w:spacing w:val="-2"/>
        </w:rPr>
        <w:t>РИЛОЖЕНИЯ</w:t>
      </w:r>
    </w:p>
    <w:p w14:paraId="179F0945" w14:textId="77777777" w:rsidR="00293B55" w:rsidRDefault="007D5A07">
      <w:pPr>
        <w:spacing w:before="460" w:line="480" w:lineRule="auto"/>
        <w:ind w:left="774" w:right="987" w:hanging="102"/>
        <w:jc w:val="center"/>
        <w:rPr>
          <w:b/>
          <w:sz w:val="40"/>
        </w:rPr>
      </w:pPr>
      <w:r>
        <w:rPr>
          <w:b/>
          <w:sz w:val="40"/>
        </w:rPr>
        <w:t>Бухгалтерский баланс (ф.№1) на 31.12.2025 г., Отчет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о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финансовых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результатах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(ф.№2)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за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2025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г.</w:t>
      </w:r>
    </w:p>
    <w:p w14:paraId="4B336712" w14:textId="77777777" w:rsidR="00293B55" w:rsidRDefault="00293B55">
      <w:pPr>
        <w:spacing w:line="480" w:lineRule="auto"/>
        <w:jc w:val="center"/>
        <w:rPr>
          <w:b/>
          <w:sz w:val="40"/>
        </w:rPr>
        <w:sectPr w:rsidR="00293B55">
          <w:pgSz w:w="11910" w:h="16840"/>
          <w:pgMar w:top="820" w:right="425" w:bottom="920" w:left="566" w:header="0" w:footer="740" w:gutter="0"/>
          <w:cols w:space="720"/>
        </w:sectPr>
      </w:pPr>
    </w:p>
    <w:p w14:paraId="0E05F090" w14:textId="77777777" w:rsidR="00293B55" w:rsidRDefault="007D5A07">
      <w:pPr>
        <w:pStyle w:val="a3"/>
        <w:spacing w:before="4"/>
        <w:ind w:left="0"/>
        <w:jc w:val="left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15B5E7A6" wp14:editId="7E849AF3">
            <wp:simplePos x="0" y="0"/>
            <wp:positionH relativeFrom="page">
              <wp:posOffset>4573</wp:posOffset>
            </wp:positionH>
            <wp:positionV relativeFrom="page">
              <wp:posOffset>0</wp:posOffset>
            </wp:positionV>
            <wp:extent cx="7555431" cy="1069200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43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EA81AF" w14:textId="77777777" w:rsidR="00293B55" w:rsidRDefault="00293B55">
      <w:pPr>
        <w:pStyle w:val="a3"/>
        <w:jc w:val="left"/>
        <w:rPr>
          <w:b/>
          <w:sz w:val="17"/>
        </w:rPr>
        <w:sectPr w:rsidR="00293B55">
          <w:footerReference w:type="default" r:id="rId15"/>
          <w:pgSz w:w="11910" w:h="16840"/>
          <w:pgMar w:top="1920" w:right="421" w:bottom="280" w:left="566" w:header="0" w:footer="0" w:gutter="0"/>
          <w:cols w:space="720"/>
        </w:sectPr>
      </w:pPr>
    </w:p>
    <w:p w14:paraId="037DC0FD" w14:textId="77777777" w:rsidR="00293B55" w:rsidRDefault="007D5A07">
      <w:pPr>
        <w:pStyle w:val="a3"/>
        <w:spacing w:before="4"/>
        <w:ind w:left="0"/>
        <w:jc w:val="left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40395FB4" wp14:editId="741946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1560C" w14:textId="77777777" w:rsidR="00293B55" w:rsidRDefault="00293B55">
      <w:pPr>
        <w:pStyle w:val="a3"/>
        <w:jc w:val="left"/>
        <w:rPr>
          <w:b/>
          <w:sz w:val="17"/>
        </w:rPr>
        <w:sectPr w:rsidR="00293B55">
          <w:footerReference w:type="default" r:id="rId17"/>
          <w:pgSz w:w="11910" w:h="16840"/>
          <w:pgMar w:top="1920" w:right="421" w:bottom="280" w:left="566" w:header="0" w:footer="0" w:gutter="0"/>
          <w:cols w:space="720"/>
        </w:sectPr>
      </w:pPr>
    </w:p>
    <w:p w14:paraId="532EBD4F" w14:textId="77777777" w:rsidR="00293B55" w:rsidRDefault="007D5A07">
      <w:pPr>
        <w:pStyle w:val="a3"/>
        <w:spacing w:before="4"/>
        <w:ind w:left="0"/>
        <w:jc w:val="left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08C3817E" wp14:editId="4F4B6E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16D52" w14:textId="77777777" w:rsidR="00293B55" w:rsidRDefault="00293B55">
      <w:pPr>
        <w:pStyle w:val="a3"/>
        <w:jc w:val="left"/>
        <w:rPr>
          <w:b/>
          <w:sz w:val="17"/>
        </w:rPr>
        <w:sectPr w:rsidR="00293B55">
          <w:footerReference w:type="default" r:id="rId19"/>
          <w:pgSz w:w="11910" w:h="16840"/>
          <w:pgMar w:top="1920" w:right="421" w:bottom="280" w:left="566" w:header="0" w:footer="0" w:gutter="0"/>
          <w:cols w:space="720"/>
        </w:sectPr>
      </w:pPr>
    </w:p>
    <w:p w14:paraId="746BB2A9" w14:textId="77777777" w:rsidR="00293B55" w:rsidRDefault="007D5A07">
      <w:pPr>
        <w:pStyle w:val="a3"/>
        <w:spacing w:before="4"/>
        <w:ind w:left="0"/>
        <w:jc w:val="left"/>
        <w:rPr>
          <w:b/>
          <w:sz w:val="17"/>
        </w:rPr>
      </w:pPr>
      <w:r>
        <w:rPr>
          <w:b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1BE0D922" wp14:editId="1BF6A6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200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3B55">
      <w:footerReference w:type="default" r:id="rId21"/>
      <w:pgSz w:w="11910" w:h="16840"/>
      <w:pgMar w:top="1920" w:right="421" w:bottom="280" w:left="56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002A6" w14:textId="77777777" w:rsidR="00F909B3" w:rsidRDefault="00F909B3">
      <w:r>
        <w:separator/>
      </w:r>
    </w:p>
  </w:endnote>
  <w:endnote w:type="continuationSeparator" w:id="0">
    <w:p w14:paraId="0A550E1B" w14:textId="77777777" w:rsidR="00F909B3" w:rsidRDefault="00F90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4BFB7" w14:textId="77777777" w:rsidR="00293B55" w:rsidRDefault="007D5A07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94944" behindDoc="1" locked="0" layoutInCell="1" allowOverlap="1" wp14:anchorId="17457794" wp14:editId="5F091C77">
              <wp:simplePos x="0" y="0"/>
              <wp:positionH relativeFrom="page">
                <wp:posOffset>6971665</wp:posOffset>
              </wp:positionH>
              <wp:positionV relativeFrom="page">
                <wp:posOffset>10080305</wp:posOffset>
              </wp:positionV>
              <wp:extent cx="190500" cy="1663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050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95E7CE" w14:textId="77777777" w:rsidR="00293B55" w:rsidRDefault="007D5A07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457794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8.95pt;margin-top:793.7pt;width:15pt;height:13.1pt;z-index:-1632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" filled="f" stroked="f">
              <v:textbox inset="0,0,0,0">
                <w:txbxContent>
                  <w:p w14:paraId="7B95E7CE" w14:textId="77777777" w:rsidR="00293B55" w:rsidRDefault="007D5A07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FE606" w14:textId="77777777" w:rsidR="00293B55" w:rsidRDefault="00293B55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4217C" w14:textId="77777777" w:rsidR="00293B55" w:rsidRDefault="00293B55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EB0F1" w14:textId="77777777" w:rsidR="00293B55" w:rsidRDefault="00293B55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6334F" w14:textId="77777777" w:rsidR="00293B55" w:rsidRDefault="00293B55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E7B28" w14:textId="77777777" w:rsidR="00F909B3" w:rsidRDefault="00F909B3">
      <w:r>
        <w:separator/>
      </w:r>
    </w:p>
  </w:footnote>
  <w:footnote w:type="continuationSeparator" w:id="0">
    <w:p w14:paraId="637A1411" w14:textId="77777777" w:rsidR="00F909B3" w:rsidRDefault="00F909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2AF7"/>
    <w:multiLevelType w:val="hybridMultilevel"/>
    <w:tmpl w:val="0DFA7328"/>
    <w:lvl w:ilvl="0" w:tplc="4A40017E">
      <w:start w:val="6"/>
      <w:numFmt w:val="decimal"/>
      <w:lvlText w:val="%1."/>
      <w:lvlJc w:val="left"/>
      <w:pPr>
        <w:ind w:left="13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8"/>
        <w:szCs w:val="28"/>
        <w:lang w:val="ru-RU" w:eastAsia="en-US" w:bidi="ar-SA"/>
      </w:rPr>
    </w:lvl>
    <w:lvl w:ilvl="1" w:tplc="9C1C869C">
      <w:numFmt w:val="bullet"/>
      <w:lvlText w:val="•"/>
      <w:lvlJc w:val="left"/>
      <w:pPr>
        <w:ind w:left="2297" w:hanging="360"/>
      </w:pPr>
      <w:rPr>
        <w:rFonts w:hint="default"/>
        <w:lang w:val="ru-RU" w:eastAsia="en-US" w:bidi="ar-SA"/>
      </w:rPr>
    </w:lvl>
    <w:lvl w:ilvl="2" w:tplc="98907220">
      <w:numFmt w:val="bullet"/>
      <w:lvlText w:val="•"/>
      <w:lvlJc w:val="left"/>
      <w:pPr>
        <w:ind w:left="3255" w:hanging="360"/>
      </w:pPr>
      <w:rPr>
        <w:rFonts w:hint="default"/>
        <w:lang w:val="ru-RU" w:eastAsia="en-US" w:bidi="ar-SA"/>
      </w:rPr>
    </w:lvl>
    <w:lvl w:ilvl="3" w:tplc="D90C1C3E"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  <w:lvl w:ilvl="4" w:tplc="D9BCA586">
      <w:numFmt w:val="bullet"/>
      <w:lvlText w:val="•"/>
      <w:lvlJc w:val="left"/>
      <w:pPr>
        <w:ind w:left="5171" w:hanging="360"/>
      </w:pPr>
      <w:rPr>
        <w:rFonts w:hint="default"/>
        <w:lang w:val="ru-RU" w:eastAsia="en-US" w:bidi="ar-SA"/>
      </w:rPr>
    </w:lvl>
    <w:lvl w:ilvl="5" w:tplc="9ACADE56">
      <w:numFmt w:val="bullet"/>
      <w:lvlText w:val="•"/>
      <w:lvlJc w:val="left"/>
      <w:pPr>
        <w:ind w:left="6129" w:hanging="360"/>
      </w:pPr>
      <w:rPr>
        <w:rFonts w:hint="default"/>
        <w:lang w:val="ru-RU" w:eastAsia="en-US" w:bidi="ar-SA"/>
      </w:rPr>
    </w:lvl>
    <w:lvl w:ilvl="6" w:tplc="4538E2FA">
      <w:numFmt w:val="bullet"/>
      <w:lvlText w:val="•"/>
      <w:lvlJc w:val="left"/>
      <w:pPr>
        <w:ind w:left="7086" w:hanging="360"/>
      </w:pPr>
      <w:rPr>
        <w:rFonts w:hint="default"/>
        <w:lang w:val="ru-RU" w:eastAsia="en-US" w:bidi="ar-SA"/>
      </w:rPr>
    </w:lvl>
    <w:lvl w:ilvl="7" w:tplc="106E9BB8"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  <w:lvl w:ilvl="8" w:tplc="8C9A8B4E">
      <w:numFmt w:val="bullet"/>
      <w:lvlText w:val="•"/>
      <w:lvlJc w:val="left"/>
      <w:pPr>
        <w:ind w:left="900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9482D72"/>
    <w:multiLevelType w:val="hybridMultilevel"/>
    <w:tmpl w:val="30C07C7C"/>
    <w:lvl w:ilvl="0" w:tplc="3FD403A2">
      <w:start w:val="1"/>
      <w:numFmt w:val="decimal"/>
      <w:lvlText w:val="%1."/>
      <w:lvlJc w:val="left"/>
      <w:pPr>
        <w:ind w:left="1334" w:hanging="28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9"/>
        <w:sz w:val="28"/>
        <w:szCs w:val="28"/>
        <w:lang w:val="ru-RU" w:eastAsia="en-US" w:bidi="ar-SA"/>
      </w:rPr>
    </w:lvl>
    <w:lvl w:ilvl="1" w:tplc="A00C5AF0">
      <w:numFmt w:val="bullet"/>
      <w:lvlText w:val="•"/>
      <w:lvlJc w:val="left"/>
      <w:pPr>
        <w:ind w:left="2297" w:hanging="280"/>
      </w:pPr>
      <w:rPr>
        <w:rFonts w:hint="default"/>
        <w:lang w:val="ru-RU" w:eastAsia="en-US" w:bidi="ar-SA"/>
      </w:rPr>
    </w:lvl>
    <w:lvl w:ilvl="2" w:tplc="3F4EFEF4">
      <w:numFmt w:val="bullet"/>
      <w:lvlText w:val="•"/>
      <w:lvlJc w:val="left"/>
      <w:pPr>
        <w:ind w:left="3255" w:hanging="280"/>
      </w:pPr>
      <w:rPr>
        <w:rFonts w:hint="default"/>
        <w:lang w:val="ru-RU" w:eastAsia="en-US" w:bidi="ar-SA"/>
      </w:rPr>
    </w:lvl>
    <w:lvl w:ilvl="3" w:tplc="5D68E016">
      <w:numFmt w:val="bullet"/>
      <w:lvlText w:val="•"/>
      <w:lvlJc w:val="left"/>
      <w:pPr>
        <w:ind w:left="4213" w:hanging="280"/>
      </w:pPr>
      <w:rPr>
        <w:rFonts w:hint="default"/>
        <w:lang w:val="ru-RU" w:eastAsia="en-US" w:bidi="ar-SA"/>
      </w:rPr>
    </w:lvl>
    <w:lvl w:ilvl="4" w:tplc="26B67B30">
      <w:numFmt w:val="bullet"/>
      <w:lvlText w:val="•"/>
      <w:lvlJc w:val="left"/>
      <w:pPr>
        <w:ind w:left="5171" w:hanging="280"/>
      </w:pPr>
      <w:rPr>
        <w:rFonts w:hint="default"/>
        <w:lang w:val="ru-RU" w:eastAsia="en-US" w:bidi="ar-SA"/>
      </w:rPr>
    </w:lvl>
    <w:lvl w:ilvl="5" w:tplc="4DC6F478">
      <w:numFmt w:val="bullet"/>
      <w:lvlText w:val="•"/>
      <w:lvlJc w:val="left"/>
      <w:pPr>
        <w:ind w:left="6129" w:hanging="280"/>
      </w:pPr>
      <w:rPr>
        <w:rFonts w:hint="default"/>
        <w:lang w:val="ru-RU" w:eastAsia="en-US" w:bidi="ar-SA"/>
      </w:rPr>
    </w:lvl>
    <w:lvl w:ilvl="6" w:tplc="3F76F946">
      <w:numFmt w:val="bullet"/>
      <w:lvlText w:val="•"/>
      <w:lvlJc w:val="left"/>
      <w:pPr>
        <w:ind w:left="7086" w:hanging="280"/>
      </w:pPr>
      <w:rPr>
        <w:rFonts w:hint="default"/>
        <w:lang w:val="ru-RU" w:eastAsia="en-US" w:bidi="ar-SA"/>
      </w:rPr>
    </w:lvl>
    <w:lvl w:ilvl="7" w:tplc="B6C2E5AE">
      <w:numFmt w:val="bullet"/>
      <w:lvlText w:val="•"/>
      <w:lvlJc w:val="left"/>
      <w:pPr>
        <w:ind w:left="8044" w:hanging="280"/>
      </w:pPr>
      <w:rPr>
        <w:rFonts w:hint="default"/>
        <w:lang w:val="ru-RU" w:eastAsia="en-US" w:bidi="ar-SA"/>
      </w:rPr>
    </w:lvl>
    <w:lvl w:ilvl="8" w:tplc="F7B2F030">
      <w:numFmt w:val="bullet"/>
      <w:lvlText w:val="•"/>
      <w:lvlJc w:val="left"/>
      <w:pPr>
        <w:ind w:left="9002" w:hanging="280"/>
      </w:pPr>
      <w:rPr>
        <w:rFonts w:hint="default"/>
        <w:lang w:val="ru-RU" w:eastAsia="en-US" w:bidi="ar-SA"/>
      </w:rPr>
    </w:lvl>
  </w:abstractNum>
  <w:abstractNum w:abstractNumId="2" w15:restartNumberingAfterBreak="0">
    <w:nsid w:val="0C6F2BD4"/>
    <w:multiLevelType w:val="hybridMultilevel"/>
    <w:tmpl w:val="1E365D18"/>
    <w:lvl w:ilvl="0" w:tplc="C7664A5E">
      <w:start w:val="1"/>
      <w:numFmt w:val="decimal"/>
      <w:lvlText w:val="%1."/>
      <w:lvlJc w:val="left"/>
      <w:pPr>
        <w:ind w:left="514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7E32DA8E">
      <w:numFmt w:val="bullet"/>
      <w:lvlText w:val="•"/>
      <w:lvlJc w:val="left"/>
      <w:pPr>
        <w:ind w:left="1559" w:hanging="211"/>
      </w:pPr>
      <w:rPr>
        <w:rFonts w:hint="default"/>
        <w:lang w:val="ru-RU" w:eastAsia="en-US" w:bidi="ar-SA"/>
      </w:rPr>
    </w:lvl>
    <w:lvl w:ilvl="2" w:tplc="3300D18C">
      <w:numFmt w:val="bullet"/>
      <w:lvlText w:val="•"/>
      <w:lvlJc w:val="left"/>
      <w:pPr>
        <w:ind w:left="2599" w:hanging="211"/>
      </w:pPr>
      <w:rPr>
        <w:rFonts w:hint="default"/>
        <w:lang w:val="ru-RU" w:eastAsia="en-US" w:bidi="ar-SA"/>
      </w:rPr>
    </w:lvl>
    <w:lvl w:ilvl="3" w:tplc="A426AEE0">
      <w:numFmt w:val="bullet"/>
      <w:lvlText w:val="•"/>
      <w:lvlJc w:val="left"/>
      <w:pPr>
        <w:ind w:left="3639" w:hanging="211"/>
      </w:pPr>
      <w:rPr>
        <w:rFonts w:hint="default"/>
        <w:lang w:val="ru-RU" w:eastAsia="en-US" w:bidi="ar-SA"/>
      </w:rPr>
    </w:lvl>
    <w:lvl w:ilvl="4" w:tplc="688C23FC">
      <w:numFmt w:val="bullet"/>
      <w:lvlText w:val="•"/>
      <w:lvlJc w:val="left"/>
      <w:pPr>
        <w:ind w:left="4679" w:hanging="211"/>
      </w:pPr>
      <w:rPr>
        <w:rFonts w:hint="default"/>
        <w:lang w:val="ru-RU" w:eastAsia="en-US" w:bidi="ar-SA"/>
      </w:rPr>
    </w:lvl>
    <w:lvl w:ilvl="5" w:tplc="C4244B50">
      <w:numFmt w:val="bullet"/>
      <w:lvlText w:val="•"/>
      <w:lvlJc w:val="left"/>
      <w:pPr>
        <w:ind w:left="5719" w:hanging="211"/>
      </w:pPr>
      <w:rPr>
        <w:rFonts w:hint="default"/>
        <w:lang w:val="ru-RU" w:eastAsia="en-US" w:bidi="ar-SA"/>
      </w:rPr>
    </w:lvl>
    <w:lvl w:ilvl="6" w:tplc="9F32EB1E">
      <w:numFmt w:val="bullet"/>
      <w:lvlText w:val="•"/>
      <w:lvlJc w:val="left"/>
      <w:pPr>
        <w:ind w:left="6758" w:hanging="211"/>
      </w:pPr>
      <w:rPr>
        <w:rFonts w:hint="default"/>
        <w:lang w:val="ru-RU" w:eastAsia="en-US" w:bidi="ar-SA"/>
      </w:rPr>
    </w:lvl>
    <w:lvl w:ilvl="7" w:tplc="737CC656">
      <w:numFmt w:val="bullet"/>
      <w:lvlText w:val="•"/>
      <w:lvlJc w:val="left"/>
      <w:pPr>
        <w:ind w:left="7798" w:hanging="211"/>
      </w:pPr>
      <w:rPr>
        <w:rFonts w:hint="default"/>
        <w:lang w:val="ru-RU" w:eastAsia="en-US" w:bidi="ar-SA"/>
      </w:rPr>
    </w:lvl>
    <w:lvl w:ilvl="8" w:tplc="50320394">
      <w:numFmt w:val="bullet"/>
      <w:lvlText w:val="•"/>
      <w:lvlJc w:val="left"/>
      <w:pPr>
        <w:ind w:left="8838" w:hanging="211"/>
      </w:pPr>
      <w:rPr>
        <w:rFonts w:hint="default"/>
        <w:lang w:val="ru-RU" w:eastAsia="en-US" w:bidi="ar-SA"/>
      </w:rPr>
    </w:lvl>
  </w:abstractNum>
  <w:abstractNum w:abstractNumId="3" w15:restartNumberingAfterBreak="0">
    <w:nsid w:val="1DE753C2"/>
    <w:multiLevelType w:val="hybridMultilevel"/>
    <w:tmpl w:val="014C35A0"/>
    <w:lvl w:ilvl="0" w:tplc="9DC06844">
      <w:start w:val="1"/>
      <w:numFmt w:val="decimal"/>
      <w:lvlText w:val="%1)"/>
      <w:lvlJc w:val="left"/>
      <w:pPr>
        <w:ind w:left="514" w:hanging="2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8CB476B2">
      <w:numFmt w:val="bullet"/>
      <w:lvlText w:val="•"/>
      <w:lvlJc w:val="left"/>
      <w:pPr>
        <w:ind w:left="1559" w:hanging="234"/>
      </w:pPr>
      <w:rPr>
        <w:rFonts w:hint="default"/>
        <w:lang w:val="ru-RU" w:eastAsia="en-US" w:bidi="ar-SA"/>
      </w:rPr>
    </w:lvl>
    <w:lvl w:ilvl="2" w:tplc="1446146C">
      <w:numFmt w:val="bullet"/>
      <w:lvlText w:val="•"/>
      <w:lvlJc w:val="left"/>
      <w:pPr>
        <w:ind w:left="2599" w:hanging="234"/>
      </w:pPr>
      <w:rPr>
        <w:rFonts w:hint="default"/>
        <w:lang w:val="ru-RU" w:eastAsia="en-US" w:bidi="ar-SA"/>
      </w:rPr>
    </w:lvl>
    <w:lvl w:ilvl="3" w:tplc="B6AEBA50">
      <w:numFmt w:val="bullet"/>
      <w:lvlText w:val="•"/>
      <w:lvlJc w:val="left"/>
      <w:pPr>
        <w:ind w:left="3639" w:hanging="234"/>
      </w:pPr>
      <w:rPr>
        <w:rFonts w:hint="default"/>
        <w:lang w:val="ru-RU" w:eastAsia="en-US" w:bidi="ar-SA"/>
      </w:rPr>
    </w:lvl>
    <w:lvl w:ilvl="4" w:tplc="07F6BC12">
      <w:numFmt w:val="bullet"/>
      <w:lvlText w:val="•"/>
      <w:lvlJc w:val="left"/>
      <w:pPr>
        <w:ind w:left="4679" w:hanging="234"/>
      </w:pPr>
      <w:rPr>
        <w:rFonts w:hint="default"/>
        <w:lang w:val="ru-RU" w:eastAsia="en-US" w:bidi="ar-SA"/>
      </w:rPr>
    </w:lvl>
    <w:lvl w:ilvl="5" w:tplc="AC76B6F8">
      <w:numFmt w:val="bullet"/>
      <w:lvlText w:val="•"/>
      <w:lvlJc w:val="left"/>
      <w:pPr>
        <w:ind w:left="5719" w:hanging="234"/>
      </w:pPr>
      <w:rPr>
        <w:rFonts w:hint="default"/>
        <w:lang w:val="ru-RU" w:eastAsia="en-US" w:bidi="ar-SA"/>
      </w:rPr>
    </w:lvl>
    <w:lvl w:ilvl="6" w:tplc="019C25A6">
      <w:numFmt w:val="bullet"/>
      <w:lvlText w:val="•"/>
      <w:lvlJc w:val="left"/>
      <w:pPr>
        <w:ind w:left="6758" w:hanging="234"/>
      </w:pPr>
      <w:rPr>
        <w:rFonts w:hint="default"/>
        <w:lang w:val="ru-RU" w:eastAsia="en-US" w:bidi="ar-SA"/>
      </w:rPr>
    </w:lvl>
    <w:lvl w:ilvl="7" w:tplc="CC58C00C">
      <w:numFmt w:val="bullet"/>
      <w:lvlText w:val="•"/>
      <w:lvlJc w:val="left"/>
      <w:pPr>
        <w:ind w:left="7798" w:hanging="234"/>
      </w:pPr>
      <w:rPr>
        <w:rFonts w:hint="default"/>
        <w:lang w:val="ru-RU" w:eastAsia="en-US" w:bidi="ar-SA"/>
      </w:rPr>
    </w:lvl>
    <w:lvl w:ilvl="8" w:tplc="1EF8818A">
      <w:numFmt w:val="bullet"/>
      <w:lvlText w:val="•"/>
      <w:lvlJc w:val="left"/>
      <w:pPr>
        <w:ind w:left="8838" w:hanging="234"/>
      </w:pPr>
      <w:rPr>
        <w:rFonts w:hint="default"/>
        <w:lang w:val="ru-RU" w:eastAsia="en-US" w:bidi="ar-SA"/>
      </w:rPr>
    </w:lvl>
  </w:abstractNum>
  <w:abstractNum w:abstractNumId="4" w15:restartNumberingAfterBreak="0">
    <w:nsid w:val="4D0E47C1"/>
    <w:multiLevelType w:val="hybridMultilevel"/>
    <w:tmpl w:val="F3BAA832"/>
    <w:lvl w:ilvl="0" w:tplc="FF4492A6">
      <w:start w:val="1"/>
      <w:numFmt w:val="decimal"/>
      <w:lvlText w:val="%1."/>
      <w:lvlJc w:val="left"/>
      <w:pPr>
        <w:ind w:left="1214" w:hanging="211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97"/>
        <w:sz w:val="26"/>
        <w:szCs w:val="26"/>
        <w:lang w:val="ru-RU" w:eastAsia="en-US" w:bidi="ar-SA"/>
      </w:rPr>
    </w:lvl>
    <w:lvl w:ilvl="1" w:tplc="8BB2C4CC">
      <w:start w:val="1"/>
      <w:numFmt w:val="decimal"/>
      <w:lvlText w:val="%2."/>
      <w:lvlJc w:val="left"/>
      <w:pPr>
        <w:ind w:left="514" w:hanging="2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2" w:tplc="38EC1E1E">
      <w:numFmt w:val="bullet"/>
      <w:lvlText w:val="•"/>
      <w:lvlJc w:val="left"/>
      <w:pPr>
        <w:ind w:left="2297" w:hanging="211"/>
      </w:pPr>
      <w:rPr>
        <w:rFonts w:hint="default"/>
        <w:lang w:val="ru-RU" w:eastAsia="en-US" w:bidi="ar-SA"/>
      </w:rPr>
    </w:lvl>
    <w:lvl w:ilvl="3" w:tplc="E968CE54">
      <w:numFmt w:val="bullet"/>
      <w:lvlText w:val="•"/>
      <w:lvlJc w:val="left"/>
      <w:pPr>
        <w:ind w:left="3375" w:hanging="211"/>
      </w:pPr>
      <w:rPr>
        <w:rFonts w:hint="default"/>
        <w:lang w:val="ru-RU" w:eastAsia="en-US" w:bidi="ar-SA"/>
      </w:rPr>
    </w:lvl>
    <w:lvl w:ilvl="4" w:tplc="0FB014EC">
      <w:numFmt w:val="bullet"/>
      <w:lvlText w:val="•"/>
      <w:lvlJc w:val="left"/>
      <w:pPr>
        <w:ind w:left="4452" w:hanging="211"/>
      </w:pPr>
      <w:rPr>
        <w:rFonts w:hint="default"/>
        <w:lang w:val="ru-RU" w:eastAsia="en-US" w:bidi="ar-SA"/>
      </w:rPr>
    </w:lvl>
    <w:lvl w:ilvl="5" w:tplc="E9167C50">
      <w:numFmt w:val="bullet"/>
      <w:lvlText w:val="•"/>
      <w:lvlJc w:val="left"/>
      <w:pPr>
        <w:ind w:left="5530" w:hanging="211"/>
      </w:pPr>
      <w:rPr>
        <w:rFonts w:hint="default"/>
        <w:lang w:val="ru-RU" w:eastAsia="en-US" w:bidi="ar-SA"/>
      </w:rPr>
    </w:lvl>
    <w:lvl w:ilvl="6" w:tplc="87E6EDF2">
      <w:numFmt w:val="bullet"/>
      <w:lvlText w:val="•"/>
      <w:lvlJc w:val="left"/>
      <w:pPr>
        <w:ind w:left="6607" w:hanging="211"/>
      </w:pPr>
      <w:rPr>
        <w:rFonts w:hint="default"/>
        <w:lang w:val="ru-RU" w:eastAsia="en-US" w:bidi="ar-SA"/>
      </w:rPr>
    </w:lvl>
    <w:lvl w:ilvl="7" w:tplc="FE3AB82C">
      <w:numFmt w:val="bullet"/>
      <w:lvlText w:val="•"/>
      <w:lvlJc w:val="left"/>
      <w:pPr>
        <w:ind w:left="7685" w:hanging="211"/>
      </w:pPr>
      <w:rPr>
        <w:rFonts w:hint="default"/>
        <w:lang w:val="ru-RU" w:eastAsia="en-US" w:bidi="ar-SA"/>
      </w:rPr>
    </w:lvl>
    <w:lvl w:ilvl="8" w:tplc="11AE9F48">
      <w:numFmt w:val="bullet"/>
      <w:lvlText w:val="•"/>
      <w:lvlJc w:val="left"/>
      <w:pPr>
        <w:ind w:left="8762" w:hanging="211"/>
      </w:pPr>
      <w:rPr>
        <w:rFonts w:hint="default"/>
        <w:lang w:val="ru-RU" w:eastAsia="en-US" w:bidi="ar-SA"/>
      </w:rPr>
    </w:lvl>
  </w:abstractNum>
  <w:abstractNum w:abstractNumId="5" w15:restartNumberingAfterBreak="0">
    <w:nsid w:val="7871588A"/>
    <w:multiLevelType w:val="hybridMultilevel"/>
    <w:tmpl w:val="D55CE8B8"/>
    <w:lvl w:ilvl="0" w:tplc="74BCBD60">
      <w:numFmt w:val="bullet"/>
      <w:lvlText w:val="•"/>
      <w:lvlJc w:val="left"/>
      <w:pPr>
        <w:ind w:left="51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C8CDAC">
      <w:numFmt w:val="bullet"/>
      <w:lvlText w:val="•"/>
      <w:lvlJc w:val="left"/>
      <w:pPr>
        <w:ind w:left="1559" w:hanging="183"/>
      </w:pPr>
      <w:rPr>
        <w:rFonts w:hint="default"/>
        <w:lang w:val="ru-RU" w:eastAsia="en-US" w:bidi="ar-SA"/>
      </w:rPr>
    </w:lvl>
    <w:lvl w:ilvl="2" w:tplc="B7C237D4">
      <w:numFmt w:val="bullet"/>
      <w:lvlText w:val="•"/>
      <w:lvlJc w:val="left"/>
      <w:pPr>
        <w:ind w:left="2599" w:hanging="183"/>
      </w:pPr>
      <w:rPr>
        <w:rFonts w:hint="default"/>
        <w:lang w:val="ru-RU" w:eastAsia="en-US" w:bidi="ar-SA"/>
      </w:rPr>
    </w:lvl>
    <w:lvl w:ilvl="3" w:tplc="180E43B8">
      <w:numFmt w:val="bullet"/>
      <w:lvlText w:val="•"/>
      <w:lvlJc w:val="left"/>
      <w:pPr>
        <w:ind w:left="3639" w:hanging="183"/>
      </w:pPr>
      <w:rPr>
        <w:rFonts w:hint="default"/>
        <w:lang w:val="ru-RU" w:eastAsia="en-US" w:bidi="ar-SA"/>
      </w:rPr>
    </w:lvl>
    <w:lvl w:ilvl="4" w:tplc="652EF584">
      <w:numFmt w:val="bullet"/>
      <w:lvlText w:val="•"/>
      <w:lvlJc w:val="left"/>
      <w:pPr>
        <w:ind w:left="4679" w:hanging="183"/>
      </w:pPr>
      <w:rPr>
        <w:rFonts w:hint="default"/>
        <w:lang w:val="ru-RU" w:eastAsia="en-US" w:bidi="ar-SA"/>
      </w:rPr>
    </w:lvl>
    <w:lvl w:ilvl="5" w:tplc="4E02105A">
      <w:numFmt w:val="bullet"/>
      <w:lvlText w:val="•"/>
      <w:lvlJc w:val="left"/>
      <w:pPr>
        <w:ind w:left="5719" w:hanging="183"/>
      </w:pPr>
      <w:rPr>
        <w:rFonts w:hint="default"/>
        <w:lang w:val="ru-RU" w:eastAsia="en-US" w:bidi="ar-SA"/>
      </w:rPr>
    </w:lvl>
    <w:lvl w:ilvl="6" w:tplc="9C1ECBFA">
      <w:numFmt w:val="bullet"/>
      <w:lvlText w:val="•"/>
      <w:lvlJc w:val="left"/>
      <w:pPr>
        <w:ind w:left="6758" w:hanging="183"/>
      </w:pPr>
      <w:rPr>
        <w:rFonts w:hint="default"/>
        <w:lang w:val="ru-RU" w:eastAsia="en-US" w:bidi="ar-SA"/>
      </w:rPr>
    </w:lvl>
    <w:lvl w:ilvl="7" w:tplc="AF780142">
      <w:numFmt w:val="bullet"/>
      <w:lvlText w:val="•"/>
      <w:lvlJc w:val="left"/>
      <w:pPr>
        <w:ind w:left="7798" w:hanging="183"/>
      </w:pPr>
      <w:rPr>
        <w:rFonts w:hint="default"/>
        <w:lang w:val="ru-RU" w:eastAsia="en-US" w:bidi="ar-SA"/>
      </w:rPr>
    </w:lvl>
    <w:lvl w:ilvl="8" w:tplc="AA784390">
      <w:numFmt w:val="bullet"/>
      <w:lvlText w:val="•"/>
      <w:lvlJc w:val="left"/>
      <w:pPr>
        <w:ind w:left="8838" w:hanging="18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93B55"/>
    <w:rsid w:val="000907F1"/>
    <w:rsid w:val="00293B55"/>
    <w:rsid w:val="005E1C3B"/>
    <w:rsid w:val="006C5F3B"/>
    <w:rsid w:val="007D5A07"/>
    <w:rsid w:val="008E15EA"/>
    <w:rsid w:val="00B04CEF"/>
    <w:rsid w:val="00BF223D"/>
    <w:rsid w:val="00F9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F6B1F"/>
  <w15:docId w15:val="{7D116B54-9774-4603-8EE6-977F7D350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769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322"/>
      <w:ind w:left="714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22"/>
      <w:ind w:left="1342" w:hanging="360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134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51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14" w:hanging="208"/>
    </w:pPr>
  </w:style>
  <w:style w:type="paragraph" w:customStyle="1" w:styleId="TableParagraph">
    <w:name w:val="Table Paragraph"/>
    <w:basedOn w:val="a"/>
    <w:uiPriority w:val="1"/>
    <w:qFormat/>
    <w:pPr>
      <w:spacing w:before="7" w:line="248" w:lineRule="exact"/>
      <w:ind w:left="7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st@rrost.ru" TargetMode="External"/><Relationship Id="rId13" Type="http://schemas.openxmlformats.org/officeDocument/2006/relationships/hyperlink" Target="http://www.disclosure.ru/issure/1327048147/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isclosure.ru/issuer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hyperlink" Target="http://www.s-dck.ru/" TargetMode="Externa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yperlink" Target="http://www.rrost.ru/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5976</Words>
  <Characters>34069</Characters>
  <Application>Microsoft Office Word</Application>
  <DocSecurity>0</DocSecurity>
  <Lines>283</Lines>
  <Paragraphs>79</Paragraphs>
  <ScaleCrop>false</ScaleCrop>
  <Company/>
  <LinksUpToDate>false</LinksUpToDate>
  <CharactersWithSpaces>39966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</cp:lastModifiedBy>
  <cp:revision>9</cp:revision>
  <cp:lastPrinted>2026-04-09T12:16:00Z</cp:lastPrinted>
  <dcterms:created xsi:type="dcterms:W3CDTF">2026-04-07T12:34:00Z</dcterms:created>
  <dcterms:modified xsi:type="dcterms:W3CDTF">2026-04-29T12:28:00Z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2026-04-07T00:00:00Z</vt:filetime>
  </property>
  <property fmtid="{D5CDD505-2E9C-101B-9397-08002B2CF9AE}" pid="3" name="LastSaved">
    <vt:filetime>2026-04-07T00:00:00Z</vt:filetime>
  </property>
  <property fmtid="{D5CDD505-2E9C-101B-9397-08002B2CF9AE}" pid="4" name="Producer">
    <vt:lpwstr>3-Heights(TM) PDF Security Shell 4.8.25.2 (http://www.pdf-tools.com)</vt:lpwstr>
  </property>
</Properties>
</file>